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A61F" w14:textId="46193A5E" w:rsidR="00F56066" w:rsidRDefault="00E54453" w:rsidP="00E54453">
      <w:pPr>
        <w:pStyle w:val="Strktcitat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>
        <w:rPr>
          <w:noProof/>
        </w:rPr>
        <w:drawing>
          <wp:inline distT="0" distB="0" distL="0" distR="0" wp14:anchorId="025EC346" wp14:editId="0875FB2C">
            <wp:extent cx="2301240" cy="247650"/>
            <wp:effectExtent l="0" t="0" r="3810" b="0"/>
            <wp:docPr id="1263" name="TopControl_Top_btnLogo" descr="Dansk Aktionærforening - Forside">
              <a:hlinkClick xmlns:a="http://schemas.openxmlformats.org/drawingml/2006/main" r:id=""/>
              <a:extLst xmlns:a="http://schemas.openxmlformats.org/drawingml/2006/main">
                <a:ext uri="{FF2B5EF4-FFF2-40B4-BE49-F238E27FC236}">
                  <a16:creationId xmlns:a16="http://schemas.microsoft.com/office/drawing/2014/main" id="{FC403313-D98E-46B5-9448-00F87762B9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TopControl_Top_btnLogo" descr="Dansk Aktionærforening - Forside">
                      <a:hlinkClick r:id=""/>
                      <a:extLst>
                        <a:ext uri="{FF2B5EF4-FFF2-40B4-BE49-F238E27FC236}">
                          <a16:creationId xmlns:a16="http://schemas.microsoft.com/office/drawing/2014/main" id="{FC403313-D98E-46B5-9448-00F87762B9DB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7BDBD" w14:textId="77777777" w:rsidR="00813570" w:rsidRPr="00B013DD" w:rsidRDefault="00813570" w:rsidP="00813570">
      <w:pPr>
        <w:pStyle w:val="Ingenafstand"/>
        <w:jc w:val="center"/>
        <w:rPr>
          <w:rFonts w:ascii="Arial" w:hAnsi="Arial" w:cs="Arial"/>
          <w:b/>
          <w:bCs/>
          <w:sz w:val="28"/>
          <w:szCs w:val="28"/>
        </w:rPr>
      </w:pPr>
      <w:r w:rsidRPr="00B013DD">
        <w:rPr>
          <w:rFonts w:ascii="Arial" w:hAnsi="Arial" w:cs="Arial"/>
          <w:b/>
          <w:bCs/>
          <w:sz w:val="28"/>
          <w:szCs w:val="28"/>
        </w:rPr>
        <w:t>DFDS</w:t>
      </w:r>
    </w:p>
    <w:p w14:paraId="6DE6EAA0" w14:textId="77777777" w:rsidR="00813570" w:rsidRDefault="00813570" w:rsidP="00813570">
      <w:pPr>
        <w:pStyle w:val="Ingenafstan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Generalforsamling</w:t>
      </w:r>
    </w:p>
    <w:p w14:paraId="4EC3FCC7" w14:textId="157B1AC6" w:rsidR="00813570" w:rsidRDefault="00A12A2A" w:rsidP="00813570">
      <w:pPr>
        <w:pStyle w:val="Ingenafstan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403E60">
        <w:rPr>
          <w:rFonts w:ascii="Arial" w:hAnsi="Arial" w:cs="Arial"/>
          <w:b/>
          <w:bCs/>
        </w:rPr>
        <w:t>2</w:t>
      </w:r>
      <w:r w:rsidR="00813570">
        <w:rPr>
          <w:rFonts w:ascii="Arial" w:hAnsi="Arial" w:cs="Arial"/>
          <w:b/>
          <w:bCs/>
        </w:rPr>
        <w:t>. marts 202</w:t>
      </w:r>
      <w:r w:rsidR="00403E60">
        <w:rPr>
          <w:rFonts w:ascii="Arial" w:hAnsi="Arial" w:cs="Arial"/>
          <w:b/>
          <w:bCs/>
        </w:rPr>
        <w:t>3</w:t>
      </w:r>
    </w:p>
    <w:p w14:paraId="7B301E8C" w14:textId="77777777" w:rsidR="00C9227A" w:rsidRPr="00C9227A" w:rsidRDefault="00C9227A" w:rsidP="00813570">
      <w:pPr>
        <w:pStyle w:val="Ingenafstand"/>
        <w:jc w:val="center"/>
        <w:rPr>
          <w:rFonts w:ascii="Arial" w:hAnsi="Arial" w:cs="Arial"/>
          <w:b/>
          <w:bCs/>
          <w:sz w:val="16"/>
          <w:szCs w:val="16"/>
        </w:rPr>
      </w:pPr>
    </w:p>
    <w:p w14:paraId="0581B993" w14:textId="54712C8D" w:rsidR="00A12A2A" w:rsidRDefault="001566A8" w:rsidP="00813570">
      <w:pPr>
        <w:pStyle w:val="Ingenafstan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’</w:t>
      </w:r>
      <w:r w:rsidR="00813570">
        <w:rPr>
          <w:rFonts w:ascii="Arial" w:hAnsi="Arial" w:cs="Arial"/>
          <w:b/>
          <w:bCs/>
        </w:rPr>
        <w:t>Talepapir</w:t>
      </w:r>
      <w:r>
        <w:rPr>
          <w:rFonts w:ascii="Arial" w:hAnsi="Arial" w:cs="Arial"/>
          <w:b/>
          <w:bCs/>
        </w:rPr>
        <w:t>’</w:t>
      </w:r>
      <w:r w:rsidR="00813570">
        <w:rPr>
          <w:rFonts w:ascii="Arial" w:hAnsi="Arial" w:cs="Arial"/>
          <w:b/>
          <w:bCs/>
        </w:rPr>
        <w:t xml:space="preserve"> til DFDS</w:t>
      </w:r>
      <w:r w:rsidR="007A49C2">
        <w:rPr>
          <w:rFonts w:ascii="Arial" w:hAnsi="Arial" w:cs="Arial"/>
          <w:b/>
          <w:bCs/>
        </w:rPr>
        <w:t xml:space="preserve"> </w:t>
      </w:r>
      <w:r w:rsidR="00AC137C">
        <w:rPr>
          <w:rFonts w:ascii="Arial" w:hAnsi="Arial" w:cs="Arial"/>
          <w:b/>
          <w:bCs/>
        </w:rPr>
        <w:t>-</w:t>
      </w:r>
      <w:r w:rsidR="007A49C2">
        <w:rPr>
          <w:rFonts w:ascii="Arial" w:hAnsi="Arial" w:cs="Arial"/>
          <w:b/>
          <w:bCs/>
        </w:rPr>
        <w:t xml:space="preserve"> </w:t>
      </w:r>
      <w:r w:rsidR="00AC137C">
        <w:rPr>
          <w:rFonts w:ascii="Arial" w:hAnsi="Arial" w:cs="Arial"/>
          <w:b/>
          <w:bCs/>
        </w:rPr>
        <w:t xml:space="preserve">fysiske </w:t>
      </w:r>
      <w:r w:rsidR="00813570">
        <w:rPr>
          <w:rFonts w:ascii="Arial" w:hAnsi="Arial" w:cs="Arial"/>
          <w:b/>
          <w:bCs/>
        </w:rPr>
        <w:t xml:space="preserve">generalforsamling </w:t>
      </w:r>
    </w:p>
    <w:p w14:paraId="3D3F0344" w14:textId="77777777" w:rsidR="00A12A2A" w:rsidRDefault="00A12A2A" w:rsidP="00813570">
      <w:pPr>
        <w:pStyle w:val="Ingenafstand"/>
        <w:jc w:val="center"/>
        <w:rPr>
          <w:rFonts w:ascii="Arial" w:hAnsi="Arial" w:cs="Arial"/>
          <w:b/>
          <w:bCs/>
        </w:rPr>
      </w:pPr>
    </w:p>
    <w:p w14:paraId="265499FE" w14:textId="4F03528E" w:rsidR="00B013DD" w:rsidRDefault="00B013DD" w:rsidP="00813570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navn er Torben Ravn</w:t>
      </w:r>
      <w:r w:rsidR="00265AB2">
        <w:rPr>
          <w:rFonts w:ascii="Arial" w:hAnsi="Arial" w:cs="Arial"/>
          <w:sz w:val="20"/>
          <w:szCs w:val="20"/>
        </w:rPr>
        <w:t xml:space="preserve"> (for reference har jeg været hele mit voksenliv i shipping)</w:t>
      </w:r>
      <w:r>
        <w:rPr>
          <w:rFonts w:ascii="Arial" w:hAnsi="Arial" w:cs="Arial"/>
          <w:sz w:val="20"/>
          <w:szCs w:val="20"/>
        </w:rPr>
        <w:t xml:space="preserve">. Jeg repræsenterer </w:t>
      </w:r>
      <w:r w:rsidR="00CB03CD">
        <w:rPr>
          <w:rFonts w:ascii="Arial" w:hAnsi="Arial" w:cs="Arial"/>
          <w:sz w:val="20"/>
          <w:szCs w:val="20"/>
        </w:rPr>
        <w:t xml:space="preserve">her </w:t>
      </w:r>
      <w:r>
        <w:rPr>
          <w:rFonts w:ascii="Arial" w:hAnsi="Arial" w:cs="Arial"/>
          <w:sz w:val="20"/>
          <w:szCs w:val="20"/>
        </w:rPr>
        <w:t>Dansk Aktionærforening, der varetage</w:t>
      </w:r>
      <w:r w:rsidR="00833E9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private aktionærers interesser</w:t>
      </w:r>
      <w:r w:rsidR="00833E9D">
        <w:rPr>
          <w:rFonts w:ascii="Arial" w:hAnsi="Arial" w:cs="Arial"/>
          <w:sz w:val="20"/>
          <w:szCs w:val="20"/>
        </w:rPr>
        <w:t xml:space="preserve"> i Danmark</w:t>
      </w:r>
      <w:r w:rsidR="00CB03CD">
        <w:rPr>
          <w:rFonts w:ascii="Arial" w:hAnsi="Arial" w:cs="Arial"/>
          <w:sz w:val="20"/>
          <w:szCs w:val="20"/>
        </w:rPr>
        <w:t>, og m</w:t>
      </w:r>
      <w:r>
        <w:rPr>
          <w:rFonts w:ascii="Arial" w:hAnsi="Arial" w:cs="Arial"/>
          <w:sz w:val="20"/>
          <w:szCs w:val="20"/>
        </w:rPr>
        <w:t xml:space="preserve">ange af DAF’s </w:t>
      </w:r>
      <w:r w:rsidR="008A71F3">
        <w:rPr>
          <w:rFonts w:ascii="Arial" w:hAnsi="Arial" w:cs="Arial"/>
          <w:sz w:val="20"/>
          <w:szCs w:val="20"/>
        </w:rPr>
        <w:t>1</w:t>
      </w:r>
      <w:r w:rsidR="00284300">
        <w:rPr>
          <w:rFonts w:ascii="Arial" w:hAnsi="Arial" w:cs="Arial"/>
          <w:sz w:val="20"/>
          <w:szCs w:val="20"/>
        </w:rPr>
        <w:t>8.0</w:t>
      </w:r>
      <w:r w:rsidR="00B141C0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medlemmer, in</w:t>
      </w:r>
      <w:r w:rsidR="00A7052E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l. </w:t>
      </w:r>
      <w:r w:rsidR="00B141C0">
        <w:rPr>
          <w:rFonts w:ascii="Arial" w:hAnsi="Arial" w:cs="Arial"/>
          <w:sz w:val="20"/>
          <w:szCs w:val="20"/>
        </w:rPr>
        <w:t xml:space="preserve">jeg </w:t>
      </w:r>
      <w:r>
        <w:rPr>
          <w:rFonts w:ascii="Arial" w:hAnsi="Arial" w:cs="Arial"/>
          <w:sz w:val="20"/>
          <w:szCs w:val="20"/>
        </w:rPr>
        <w:t>selv, er aktionærer i DFDS.</w:t>
      </w:r>
    </w:p>
    <w:p w14:paraId="16A464F7" w14:textId="77777777" w:rsidR="00B013DD" w:rsidRDefault="00B013DD" w:rsidP="00813570">
      <w:pPr>
        <w:pStyle w:val="Ingenafstand"/>
        <w:rPr>
          <w:rFonts w:ascii="Arial" w:hAnsi="Arial" w:cs="Arial"/>
          <w:sz w:val="20"/>
          <w:szCs w:val="20"/>
        </w:rPr>
      </w:pPr>
    </w:p>
    <w:p w14:paraId="2BDA3C1F" w14:textId="440480EA" w:rsidR="00F26601" w:rsidRDefault="00E11B0F" w:rsidP="00B013DD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 </w:t>
      </w:r>
      <w:r w:rsidR="00B013DD">
        <w:rPr>
          <w:rFonts w:ascii="Arial" w:hAnsi="Arial" w:cs="Arial"/>
          <w:sz w:val="20"/>
          <w:szCs w:val="20"/>
        </w:rPr>
        <w:t xml:space="preserve">TAK til </w:t>
      </w:r>
      <w:r w:rsidR="00A7052E">
        <w:rPr>
          <w:rFonts w:ascii="Arial" w:hAnsi="Arial" w:cs="Arial"/>
          <w:sz w:val="20"/>
          <w:szCs w:val="20"/>
        </w:rPr>
        <w:t xml:space="preserve">bestyrelsens </w:t>
      </w:r>
      <w:r w:rsidR="00B013DD">
        <w:rPr>
          <w:rFonts w:ascii="Arial" w:hAnsi="Arial" w:cs="Arial"/>
          <w:sz w:val="20"/>
          <w:szCs w:val="20"/>
        </w:rPr>
        <w:t xml:space="preserve">formand </w:t>
      </w:r>
      <w:r w:rsidR="00B013DD" w:rsidRPr="007A49C2">
        <w:rPr>
          <w:rFonts w:ascii="Arial" w:hAnsi="Arial" w:cs="Arial"/>
          <w:sz w:val="20"/>
          <w:szCs w:val="20"/>
        </w:rPr>
        <w:t xml:space="preserve">&amp; </w:t>
      </w:r>
      <w:r w:rsidR="007A49C2">
        <w:rPr>
          <w:rFonts w:ascii="Arial" w:hAnsi="Arial" w:cs="Arial"/>
          <w:sz w:val="20"/>
          <w:szCs w:val="20"/>
        </w:rPr>
        <w:t xml:space="preserve">den adm. </w:t>
      </w:r>
      <w:r w:rsidR="00B013DD" w:rsidRPr="007A49C2">
        <w:rPr>
          <w:rFonts w:ascii="Arial" w:hAnsi="Arial" w:cs="Arial"/>
          <w:sz w:val="20"/>
          <w:szCs w:val="20"/>
        </w:rPr>
        <w:t>direktør</w:t>
      </w:r>
      <w:r w:rsidR="007A49C2">
        <w:rPr>
          <w:rFonts w:ascii="Arial" w:hAnsi="Arial" w:cs="Arial"/>
          <w:sz w:val="20"/>
          <w:szCs w:val="20"/>
        </w:rPr>
        <w:t xml:space="preserve"> </w:t>
      </w:r>
      <w:r w:rsidR="00B013DD" w:rsidRPr="007A49C2">
        <w:rPr>
          <w:rFonts w:ascii="Arial" w:hAnsi="Arial" w:cs="Arial"/>
          <w:sz w:val="20"/>
          <w:szCs w:val="20"/>
        </w:rPr>
        <w:t>for in</w:t>
      </w:r>
      <w:r w:rsidR="00B013DD">
        <w:rPr>
          <w:rFonts w:ascii="Arial" w:hAnsi="Arial" w:cs="Arial"/>
          <w:sz w:val="20"/>
          <w:szCs w:val="20"/>
        </w:rPr>
        <w:t>formative beretninger</w:t>
      </w:r>
      <w:r w:rsidR="00CB60CB">
        <w:rPr>
          <w:rFonts w:ascii="Arial" w:hAnsi="Arial" w:cs="Arial"/>
          <w:sz w:val="20"/>
          <w:szCs w:val="20"/>
        </w:rPr>
        <w:t xml:space="preserve"> - ja </w:t>
      </w:r>
      <w:r w:rsidR="00200021">
        <w:rPr>
          <w:rFonts w:ascii="Arial" w:hAnsi="Arial" w:cs="Arial"/>
          <w:sz w:val="20"/>
          <w:szCs w:val="20"/>
        </w:rPr>
        <w:t>DFDS har i 202</w:t>
      </w:r>
      <w:r w:rsidR="00E171E2">
        <w:rPr>
          <w:rFonts w:ascii="Arial" w:hAnsi="Arial" w:cs="Arial"/>
          <w:sz w:val="20"/>
          <w:szCs w:val="20"/>
        </w:rPr>
        <w:t>2</w:t>
      </w:r>
      <w:r w:rsidR="00E0568B">
        <w:rPr>
          <w:rFonts w:ascii="Arial" w:hAnsi="Arial" w:cs="Arial"/>
          <w:sz w:val="20"/>
          <w:szCs w:val="20"/>
        </w:rPr>
        <w:t xml:space="preserve">, på trods af </w:t>
      </w:r>
      <w:r w:rsidR="00E171E2">
        <w:rPr>
          <w:rFonts w:ascii="Arial" w:hAnsi="Arial" w:cs="Arial"/>
          <w:sz w:val="20"/>
          <w:szCs w:val="20"/>
        </w:rPr>
        <w:t xml:space="preserve">geopolitisk usikkerhed, krigen i Ukraine og </w:t>
      </w:r>
      <w:r w:rsidR="002D4BE4">
        <w:rPr>
          <w:rFonts w:ascii="Arial" w:hAnsi="Arial" w:cs="Arial"/>
          <w:sz w:val="20"/>
          <w:szCs w:val="20"/>
        </w:rPr>
        <w:t>BREXIT</w:t>
      </w:r>
      <w:r w:rsidR="00E0568B">
        <w:rPr>
          <w:rFonts w:ascii="Arial" w:hAnsi="Arial" w:cs="Arial"/>
          <w:sz w:val="20"/>
          <w:szCs w:val="20"/>
        </w:rPr>
        <w:t xml:space="preserve">, præsenteret et </w:t>
      </w:r>
      <w:r w:rsidR="00CF0005">
        <w:rPr>
          <w:rFonts w:ascii="Arial" w:hAnsi="Arial" w:cs="Arial"/>
          <w:sz w:val="20"/>
          <w:szCs w:val="20"/>
        </w:rPr>
        <w:t xml:space="preserve">rigtig </w:t>
      </w:r>
      <w:r w:rsidR="00E0568B">
        <w:rPr>
          <w:rFonts w:ascii="Arial" w:hAnsi="Arial" w:cs="Arial"/>
          <w:sz w:val="20"/>
          <w:szCs w:val="20"/>
        </w:rPr>
        <w:t>flot resultat</w:t>
      </w:r>
      <w:r w:rsidR="00A430BB">
        <w:rPr>
          <w:rFonts w:ascii="Arial" w:hAnsi="Arial" w:cs="Arial"/>
          <w:sz w:val="20"/>
          <w:szCs w:val="20"/>
        </w:rPr>
        <w:t xml:space="preserve">. </w:t>
      </w:r>
      <w:r w:rsidR="00E171E2">
        <w:rPr>
          <w:rFonts w:ascii="Arial" w:hAnsi="Arial" w:cs="Arial"/>
          <w:sz w:val="20"/>
          <w:szCs w:val="20"/>
        </w:rPr>
        <w:t xml:space="preserve">Her er </w:t>
      </w:r>
      <w:r w:rsidR="00CA2683">
        <w:rPr>
          <w:rFonts w:ascii="Arial" w:hAnsi="Arial" w:cs="Arial"/>
          <w:sz w:val="20"/>
          <w:szCs w:val="20"/>
        </w:rPr>
        <w:t xml:space="preserve">omsætningen </w:t>
      </w:r>
      <w:r w:rsidR="00E171E2">
        <w:rPr>
          <w:rFonts w:ascii="Arial" w:hAnsi="Arial" w:cs="Arial"/>
          <w:sz w:val="20"/>
          <w:szCs w:val="20"/>
        </w:rPr>
        <w:t xml:space="preserve">for de 2 hoveddivisioner (Ferry &amp; </w:t>
      </w:r>
      <w:proofErr w:type="spellStart"/>
      <w:r w:rsidR="00E171E2" w:rsidRPr="00E63B2C">
        <w:rPr>
          <w:rFonts w:ascii="Arial" w:hAnsi="Arial" w:cs="Arial"/>
          <w:sz w:val="20"/>
          <w:szCs w:val="20"/>
        </w:rPr>
        <w:t>Logistics</w:t>
      </w:r>
      <w:proofErr w:type="spellEnd"/>
      <w:r w:rsidR="00E171E2">
        <w:rPr>
          <w:rFonts w:ascii="Arial" w:hAnsi="Arial" w:cs="Arial"/>
          <w:sz w:val="20"/>
          <w:szCs w:val="20"/>
        </w:rPr>
        <w:t xml:space="preserve">) </w:t>
      </w:r>
      <w:r w:rsidR="008B4467">
        <w:rPr>
          <w:rFonts w:ascii="Arial" w:hAnsi="Arial" w:cs="Arial"/>
          <w:sz w:val="20"/>
          <w:szCs w:val="20"/>
        </w:rPr>
        <w:t xml:space="preserve">øget med </w:t>
      </w:r>
      <w:r w:rsidR="00A430BB">
        <w:rPr>
          <w:rFonts w:ascii="Arial" w:hAnsi="Arial" w:cs="Arial"/>
          <w:sz w:val="20"/>
          <w:szCs w:val="20"/>
        </w:rPr>
        <w:t xml:space="preserve">hele </w:t>
      </w:r>
      <w:r w:rsidR="00E171E2">
        <w:rPr>
          <w:rFonts w:ascii="Arial" w:hAnsi="Arial" w:cs="Arial"/>
          <w:sz w:val="20"/>
          <w:szCs w:val="20"/>
        </w:rPr>
        <w:t>47</w:t>
      </w:r>
      <w:r w:rsidR="004F7B21">
        <w:rPr>
          <w:rFonts w:ascii="Arial" w:hAnsi="Arial" w:cs="Arial"/>
          <w:sz w:val="20"/>
          <w:szCs w:val="20"/>
        </w:rPr>
        <w:t>%</w:t>
      </w:r>
      <w:r w:rsidR="00F26601">
        <w:rPr>
          <w:rFonts w:ascii="Arial" w:hAnsi="Arial" w:cs="Arial"/>
          <w:sz w:val="20"/>
          <w:szCs w:val="20"/>
        </w:rPr>
        <w:t xml:space="preserve">, </w:t>
      </w:r>
      <w:r w:rsidR="00E171E2">
        <w:rPr>
          <w:rFonts w:ascii="Arial" w:hAnsi="Arial" w:cs="Arial"/>
          <w:sz w:val="20"/>
          <w:szCs w:val="20"/>
        </w:rPr>
        <w:t xml:space="preserve">ligesom afkastet på den investerede kapital (ROIC) steg fra 5,3% til 8,6%. </w:t>
      </w:r>
      <w:r w:rsidR="00E63B2C">
        <w:rPr>
          <w:rFonts w:ascii="Arial" w:hAnsi="Arial" w:cs="Arial"/>
          <w:sz w:val="20"/>
          <w:szCs w:val="20"/>
        </w:rPr>
        <w:t>Dette lyder umiddelbart OK, men sammenlignes det med ROIC fra andre danske rederier, bl.a. D/S NORDEN, som næstformanden jo indgående kender, er det ikke noget at prale af</w:t>
      </w:r>
      <w:r w:rsidR="004F6FFD">
        <w:rPr>
          <w:rFonts w:ascii="Arial" w:hAnsi="Arial" w:cs="Arial"/>
          <w:sz w:val="20"/>
          <w:szCs w:val="20"/>
        </w:rPr>
        <w:t xml:space="preserve">, også selvom sammenligningen ikke er helt rimelig. </w:t>
      </w:r>
      <w:r w:rsidR="00E63B2C">
        <w:rPr>
          <w:rFonts w:ascii="Arial" w:hAnsi="Arial" w:cs="Arial"/>
          <w:sz w:val="20"/>
          <w:szCs w:val="20"/>
        </w:rPr>
        <w:t xml:space="preserve">Yderligere </w:t>
      </w:r>
      <w:r w:rsidR="00E171E2">
        <w:rPr>
          <w:rFonts w:ascii="Arial" w:hAnsi="Arial" w:cs="Arial"/>
          <w:sz w:val="20"/>
          <w:szCs w:val="20"/>
        </w:rPr>
        <w:t xml:space="preserve">er </w:t>
      </w:r>
      <w:r w:rsidR="00E63B2C">
        <w:rPr>
          <w:rFonts w:ascii="Arial" w:hAnsi="Arial" w:cs="Arial"/>
          <w:sz w:val="20"/>
          <w:szCs w:val="20"/>
        </w:rPr>
        <w:t xml:space="preserve">det </w:t>
      </w:r>
      <w:r w:rsidR="00E171E2">
        <w:rPr>
          <w:rFonts w:ascii="Arial" w:hAnsi="Arial" w:cs="Arial"/>
          <w:sz w:val="20"/>
          <w:szCs w:val="20"/>
        </w:rPr>
        <w:t xml:space="preserve">også vigtigt at notere sig, at til at opnå </w:t>
      </w:r>
      <w:r w:rsidR="00E63B2C">
        <w:rPr>
          <w:rFonts w:ascii="Arial" w:hAnsi="Arial" w:cs="Arial"/>
          <w:sz w:val="20"/>
          <w:szCs w:val="20"/>
        </w:rPr>
        <w:t xml:space="preserve">en ROIC på 8,6%, </w:t>
      </w:r>
      <w:r w:rsidR="00E171E2">
        <w:rPr>
          <w:rFonts w:ascii="Arial" w:hAnsi="Arial" w:cs="Arial"/>
          <w:sz w:val="20"/>
          <w:szCs w:val="20"/>
        </w:rPr>
        <w:t xml:space="preserve">har man måttet hyre 30% flere medarbejdere, hvilket da også har medført </w:t>
      </w:r>
      <w:r w:rsidR="001B1983">
        <w:rPr>
          <w:rFonts w:ascii="Arial" w:hAnsi="Arial" w:cs="Arial"/>
          <w:sz w:val="20"/>
          <w:szCs w:val="20"/>
        </w:rPr>
        <w:t xml:space="preserve">hele </w:t>
      </w:r>
      <w:r w:rsidR="00E171E2">
        <w:rPr>
          <w:rFonts w:ascii="Arial" w:hAnsi="Arial" w:cs="Arial"/>
          <w:sz w:val="20"/>
          <w:szCs w:val="20"/>
        </w:rPr>
        <w:t xml:space="preserve">35% øgede </w:t>
      </w:r>
      <w:r w:rsidR="00A7052E">
        <w:rPr>
          <w:rFonts w:ascii="Arial" w:hAnsi="Arial" w:cs="Arial"/>
          <w:sz w:val="20"/>
          <w:szCs w:val="20"/>
        </w:rPr>
        <w:t>hyre/</w:t>
      </w:r>
      <w:r w:rsidR="00E171E2">
        <w:rPr>
          <w:rFonts w:ascii="Arial" w:hAnsi="Arial" w:cs="Arial"/>
          <w:sz w:val="20"/>
          <w:szCs w:val="20"/>
        </w:rPr>
        <w:t>lønomkostninger.</w:t>
      </w:r>
    </w:p>
    <w:p w14:paraId="709636BF" w14:textId="77777777" w:rsidR="00E171E2" w:rsidRDefault="00E171E2" w:rsidP="00B013DD">
      <w:pPr>
        <w:pStyle w:val="Ingenafstand"/>
        <w:rPr>
          <w:rFonts w:ascii="Arial" w:hAnsi="Arial" w:cs="Arial"/>
          <w:sz w:val="20"/>
          <w:szCs w:val="20"/>
        </w:rPr>
      </w:pPr>
    </w:p>
    <w:p w14:paraId="73B47A1E" w14:textId="14C84AE9" w:rsidR="00E171E2" w:rsidRDefault="00E171E2" w:rsidP="00B013DD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WIN23 strategimålet om at opnå en EBITDA på DKK 5,0 mia. er således </w:t>
      </w:r>
      <w:r w:rsidR="00A7052E">
        <w:rPr>
          <w:rFonts w:ascii="Arial" w:hAnsi="Arial" w:cs="Arial"/>
          <w:sz w:val="20"/>
          <w:szCs w:val="20"/>
        </w:rPr>
        <w:t xml:space="preserve">FLOT </w:t>
      </w:r>
      <w:r>
        <w:rPr>
          <w:rFonts w:ascii="Arial" w:hAnsi="Arial" w:cs="Arial"/>
          <w:sz w:val="20"/>
          <w:szCs w:val="20"/>
        </w:rPr>
        <w:t xml:space="preserve">allerede opnået i 2022, mens der trods alt er noget op til målet om en ROIC på 10%, og langt fra værdierne i 2017/18 på 13,1%. Ligeledes glædeligt at gældsætningen (NIBD/EBITDA) </w:t>
      </w:r>
      <w:r w:rsidR="004F6FFD">
        <w:rPr>
          <w:rFonts w:ascii="Arial" w:hAnsi="Arial" w:cs="Arial"/>
          <w:sz w:val="20"/>
          <w:szCs w:val="20"/>
        </w:rPr>
        <w:t xml:space="preserve">heldigvis </w:t>
      </w:r>
      <w:r>
        <w:rPr>
          <w:rFonts w:ascii="Arial" w:hAnsi="Arial" w:cs="Arial"/>
          <w:sz w:val="20"/>
          <w:szCs w:val="20"/>
        </w:rPr>
        <w:t>er reduceret til 2,8.</w:t>
      </w:r>
    </w:p>
    <w:p w14:paraId="22992BD3" w14:textId="6C818E28" w:rsidR="00E171E2" w:rsidRDefault="00E171E2" w:rsidP="00B013DD">
      <w:pPr>
        <w:pStyle w:val="Ingenafstand"/>
        <w:rPr>
          <w:rFonts w:ascii="Arial" w:hAnsi="Arial" w:cs="Arial"/>
          <w:sz w:val="20"/>
          <w:szCs w:val="20"/>
        </w:rPr>
      </w:pPr>
    </w:p>
    <w:p w14:paraId="37E58BAD" w14:textId="6E355C6F" w:rsidR="00E171E2" w:rsidRDefault="00E171E2" w:rsidP="00B013DD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Glædeligt er det også at kunne konstatere, at passagerfærgerne/ruterne </w:t>
      </w:r>
      <w:r w:rsidR="00A7052E">
        <w:rPr>
          <w:rFonts w:ascii="Arial" w:hAnsi="Arial" w:cs="Arial"/>
          <w:sz w:val="20"/>
          <w:szCs w:val="20"/>
        </w:rPr>
        <w:t xml:space="preserve">i vid udstrækning </w:t>
      </w:r>
      <w:r>
        <w:rPr>
          <w:rFonts w:ascii="Arial" w:hAnsi="Arial" w:cs="Arial"/>
          <w:sz w:val="20"/>
          <w:szCs w:val="20"/>
        </w:rPr>
        <w:t xml:space="preserve">har fået </w:t>
      </w:r>
      <w:proofErr w:type="spellStart"/>
      <w:r>
        <w:rPr>
          <w:rFonts w:ascii="Arial" w:hAnsi="Arial" w:cs="Arial"/>
          <w:sz w:val="20"/>
          <w:szCs w:val="20"/>
        </w:rPr>
        <w:t>passage</w:t>
      </w:r>
      <w:r w:rsidR="00A7052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rerne</w:t>
      </w:r>
      <w:proofErr w:type="spellEnd"/>
      <w:r>
        <w:rPr>
          <w:rFonts w:ascii="Arial" w:hAnsi="Arial" w:cs="Arial"/>
          <w:sz w:val="20"/>
          <w:szCs w:val="20"/>
        </w:rPr>
        <w:t xml:space="preserve"> tilbage fra </w:t>
      </w:r>
      <w:r w:rsidR="00A7052E">
        <w:rPr>
          <w:rFonts w:ascii="Arial" w:hAnsi="Arial" w:cs="Arial"/>
          <w:sz w:val="20"/>
          <w:szCs w:val="20"/>
        </w:rPr>
        <w:t xml:space="preserve">det drastiske </w:t>
      </w:r>
      <w:r>
        <w:rPr>
          <w:rFonts w:ascii="Arial" w:hAnsi="Arial" w:cs="Arial"/>
          <w:sz w:val="20"/>
          <w:szCs w:val="20"/>
        </w:rPr>
        <w:t>tab</w:t>
      </w:r>
      <w:r w:rsidR="00A705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grundet Covid-19, endda i et omfang, så 90% af passagerindtjeningen er genvundet i løbet af år 2022.</w:t>
      </w:r>
      <w:r w:rsidR="00A705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Jeg indrømmer gerne her, at jeg tidligere fra denne talerstol har betvivlet at denne </w:t>
      </w:r>
      <w:r w:rsidR="0091595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tilbage til normalen</w:t>
      </w:r>
      <w:r w:rsidR="0091595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overhovedet ville finde sted for DFDS’ passagerruter.</w:t>
      </w:r>
    </w:p>
    <w:p w14:paraId="771702BF" w14:textId="77777777" w:rsidR="00E171E2" w:rsidRDefault="00E171E2" w:rsidP="00B013DD">
      <w:pPr>
        <w:pStyle w:val="Ingenafstand"/>
        <w:rPr>
          <w:rFonts w:ascii="Arial" w:hAnsi="Arial" w:cs="Arial"/>
          <w:sz w:val="20"/>
          <w:szCs w:val="20"/>
        </w:rPr>
      </w:pPr>
    </w:p>
    <w:p w14:paraId="6AD2BA3F" w14:textId="01CDD65C" w:rsidR="00E55F41" w:rsidRDefault="00E55F41" w:rsidP="00B013DD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8A71F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ting, som DAF </w:t>
      </w:r>
      <w:r w:rsidR="002D116B">
        <w:rPr>
          <w:rFonts w:ascii="Arial" w:hAnsi="Arial" w:cs="Arial"/>
          <w:sz w:val="20"/>
          <w:szCs w:val="20"/>
        </w:rPr>
        <w:t>i 202</w:t>
      </w:r>
      <w:r w:rsidR="00E171E2">
        <w:rPr>
          <w:rFonts w:ascii="Arial" w:hAnsi="Arial" w:cs="Arial"/>
          <w:sz w:val="20"/>
          <w:szCs w:val="20"/>
        </w:rPr>
        <w:t>2</w:t>
      </w:r>
      <w:r w:rsidR="002D11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 som </w:t>
      </w:r>
      <w:r w:rsidR="00D45672">
        <w:rPr>
          <w:rFonts w:ascii="Arial" w:hAnsi="Arial" w:cs="Arial"/>
          <w:sz w:val="20"/>
          <w:szCs w:val="20"/>
        </w:rPr>
        <w:t>generalforsamlings</w:t>
      </w:r>
      <w:r>
        <w:rPr>
          <w:rFonts w:ascii="Arial" w:hAnsi="Arial" w:cs="Arial"/>
          <w:sz w:val="20"/>
          <w:szCs w:val="20"/>
        </w:rPr>
        <w:t>sæsonens mærkesager</w:t>
      </w:r>
      <w:r w:rsidR="001C7E9B">
        <w:rPr>
          <w:rFonts w:ascii="Arial" w:hAnsi="Arial" w:cs="Arial"/>
          <w:sz w:val="20"/>
          <w:szCs w:val="20"/>
        </w:rPr>
        <w:t>, er</w:t>
      </w:r>
      <w:r>
        <w:rPr>
          <w:rFonts w:ascii="Arial" w:hAnsi="Arial" w:cs="Arial"/>
          <w:sz w:val="20"/>
          <w:szCs w:val="20"/>
        </w:rPr>
        <w:t>:</w:t>
      </w:r>
    </w:p>
    <w:p w14:paraId="2341A9B9" w14:textId="77777777" w:rsidR="00833E9D" w:rsidRDefault="00833E9D" w:rsidP="00B013DD">
      <w:pPr>
        <w:pStyle w:val="Ingenafstand"/>
        <w:rPr>
          <w:rFonts w:ascii="Arial" w:hAnsi="Arial" w:cs="Arial"/>
          <w:sz w:val="20"/>
          <w:szCs w:val="20"/>
        </w:rPr>
      </w:pPr>
    </w:p>
    <w:p w14:paraId="313FE4D2" w14:textId="39F942E5" w:rsidR="00E55F41" w:rsidRDefault="0049290C" w:rsidP="006578B1">
      <w:pPr>
        <w:pStyle w:val="Ing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9290C"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ennemsigtighed</w:t>
      </w:r>
    </w:p>
    <w:p w14:paraId="3A58A049" w14:textId="1562CCAC" w:rsidR="00CC3017" w:rsidRDefault="0049290C" w:rsidP="006578B1">
      <w:pPr>
        <w:pStyle w:val="Ing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9290C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rdentlighed</w:t>
      </w:r>
    </w:p>
    <w:p w14:paraId="7B3A0F59" w14:textId="74E5EDAF" w:rsidR="006578B1" w:rsidRDefault="0049290C" w:rsidP="006578B1">
      <w:pPr>
        <w:pStyle w:val="Ing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9290C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ygtighed </w:t>
      </w:r>
    </w:p>
    <w:p w14:paraId="28A41B2D" w14:textId="77777777" w:rsidR="00B141C0" w:rsidRDefault="00B141C0" w:rsidP="00B013DD">
      <w:pPr>
        <w:pStyle w:val="Ingenafstand"/>
        <w:rPr>
          <w:rFonts w:ascii="Arial" w:hAnsi="Arial" w:cs="Arial"/>
          <w:sz w:val="20"/>
          <w:szCs w:val="20"/>
        </w:rPr>
      </w:pPr>
    </w:p>
    <w:p w14:paraId="17E77030" w14:textId="460E0DE0" w:rsidR="00F72A8A" w:rsidRDefault="006578B1" w:rsidP="006578B1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 1)</w:t>
      </w:r>
      <w:r>
        <w:rPr>
          <w:rFonts w:ascii="Arial" w:hAnsi="Arial" w:cs="Arial"/>
          <w:sz w:val="20"/>
          <w:szCs w:val="20"/>
        </w:rPr>
        <w:tab/>
      </w:r>
      <w:r w:rsidR="00F72A8A">
        <w:rPr>
          <w:rFonts w:ascii="Arial" w:hAnsi="Arial" w:cs="Arial"/>
          <w:sz w:val="20"/>
          <w:szCs w:val="20"/>
        </w:rPr>
        <w:t xml:space="preserve">Den meget omfangsrige </w:t>
      </w:r>
      <w:r w:rsidR="00E63B2C">
        <w:rPr>
          <w:rFonts w:ascii="Arial" w:hAnsi="Arial" w:cs="Arial"/>
          <w:sz w:val="20"/>
          <w:szCs w:val="20"/>
        </w:rPr>
        <w:t xml:space="preserve">elektroniske </w:t>
      </w:r>
      <w:r w:rsidR="00F72A8A">
        <w:rPr>
          <w:rFonts w:ascii="Arial" w:hAnsi="Arial" w:cs="Arial"/>
          <w:sz w:val="20"/>
          <w:szCs w:val="20"/>
        </w:rPr>
        <w:t>årsrapport for 202</w:t>
      </w:r>
      <w:r w:rsidR="00E171E2">
        <w:rPr>
          <w:rFonts w:ascii="Arial" w:hAnsi="Arial" w:cs="Arial"/>
          <w:sz w:val="20"/>
          <w:szCs w:val="20"/>
        </w:rPr>
        <w:t xml:space="preserve">2 </w:t>
      </w:r>
      <w:r w:rsidR="00F72A8A">
        <w:rPr>
          <w:rFonts w:ascii="Arial" w:hAnsi="Arial" w:cs="Arial"/>
          <w:sz w:val="20"/>
          <w:szCs w:val="20"/>
        </w:rPr>
        <w:t xml:space="preserve">hvor ESG-rapporteringen er en integreret del, </w:t>
      </w:r>
      <w:r w:rsidR="00E171E2">
        <w:rPr>
          <w:rFonts w:ascii="Arial" w:hAnsi="Arial" w:cs="Arial"/>
          <w:sz w:val="20"/>
          <w:szCs w:val="20"/>
        </w:rPr>
        <w:t>foruden de</w:t>
      </w:r>
      <w:r w:rsidR="00E63B2C">
        <w:rPr>
          <w:rFonts w:ascii="Arial" w:hAnsi="Arial" w:cs="Arial"/>
          <w:sz w:val="20"/>
          <w:szCs w:val="20"/>
        </w:rPr>
        <w:t xml:space="preserve">t fortsat </w:t>
      </w:r>
      <w:r w:rsidR="00E171E2">
        <w:rPr>
          <w:rFonts w:ascii="Arial" w:hAnsi="Arial" w:cs="Arial"/>
          <w:sz w:val="20"/>
          <w:szCs w:val="20"/>
        </w:rPr>
        <w:t xml:space="preserve">dansksprogede </w:t>
      </w:r>
      <w:r w:rsidR="00915955">
        <w:rPr>
          <w:rFonts w:ascii="Arial" w:hAnsi="Arial" w:cs="Arial"/>
          <w:sz w:val="20"/>
          <w:szCs w:val="20"/>
        </w:rPr>
        <w:t>’</w:t>
      </w:r>
      <w:r w:rsidR="00E171E2">
        <w:rPr>
          <w:rFonts w:ascii="Arial" w:hAnsi="Arial" w:cs="Arial"/>
          <w:sz w:val="20"/>
          <w:szCs w:val="20"/>
        </w:rPr>
        <w:t>Overblik 2022</w:t>
      </w:r>
      <w:r w:rsidR="00915955">
        <w:rPr>
          <w:rFonts w:ascii="Arial" w:hAnsi="Arial" w:cs="Arial"/>
          <w:sz w:val="20"/>
          <w:szCs w:val="20"/>
        </w:rPr>
        <w:t>’</w:t>
      </w:r>
      <w:r w:rsidR="00E171E2">
        <w:rPr>
          <w:rFonts w:ascii="Arial" w:hAnsi="Arial" w:cs="Arial"/>
          <w:sz w:val="20"/>
          <w:szCs w:val="20"/>
        </w:rPr>
        <w:t xml:space="preserve">, </w:t>
      </w:r>
      <w:r w:rsidR="00F72A8A">
        <w:rPr>
          <w:rFonts w:ascii="Arial" w:hAnsi="Arial" w:cs="Arial"/>
          <w:sz w:val="20"/>
          <w:szCs w:val="20"/>
        </w:rPr>
        <w:t xml:space="preserve">vidner om interesse/vilje fra ledelsen </w:t>
      </w:r>
      <w:r w:rsidR="00B71302">
        <w:rPr>
          <w:rFonts w:ascii="Arial" w:hAnsi="Arial" w:cs="Arial"/>
          <w:sz w:val="20"/>
          <w:szCs w:val="20"/>
        </w:rPr>
        <w:t xml:space="preserve">til </w:t>
      </w:r>
      <w:r w:rsidR="00F72A8A">
        <w:rPr>
          <w:rFonts w:ascii="Arial" w:hAnsi="Arial" w:cs="Arial"/>
          <w:sz w:val="20"/>
          <w:szCs w:val="20"/>
        </w:rPr>
        <w:t xml:space="preserve">at udvise gennemsigtighed i forretningen, hvilket yderligere konkretiseres med den detaljerede </w:t>
      </w:r>
      <w:r w:rsidR="000D14BD">
        <w:rPr>
          <w:rFonts w:ascii="Arial" w:hAnsi="Arial" w:cs="Arial"/>
          <w:sz w:val="20"/>
          <w:szCs w:val="20"/>
        </w:rPr>
        <w:t xml:space="preserve">og meget interessante </w:t>
      </w:r>
      <w:r w:rsidR="00C17631">
        <w:rPr>
          <w:rFonts w:ascii="Arial" w:hAnsi="Arial" w:cs="Arial"/>
          <w:sz w:val="20"/>
          <w:szCs w:val="20"/>
        </w:rPr>
        <w:t xml:space="preserve">Ferry </w:t>
      </w:r>
      <w:r w:rsidR="00A231DA">
        <w:rPr>
          <w:rFonts w:ascii="Arial" w:hAnsi="Arial" w:cs="Arial"/>
          <w:sz w:val="20"/>
          <w:szCs w:val="20"/>
        </w:rPr>
        <w:t xml:space="preserve">respektive </w:t>
      </w:r>
      <w:proofErr w:type="spellStart"/>
      <w:r w:rsidR="00C17631">
        <w:rPr>
          <w:rFonts w:ascii="Arial" w:hAnsi="Arial" w:cs="Arial"/>
          <w:sz w:val="20"/>
          <w:szCs w:val="20"/>
        </w:rPr>
        <w:t>Logistics</w:t>
      </w:r>
      <w:proofErr w:type="spellEnd"/>
      <w:r w:rsidR="00C17631">
        <w:rPr>
          <w:rFonts w:ascii="Arial" w:hAnsi="Arial" w:cs="Arial"/>
          <w:sz w:val="20"/>
          <w:szCs w:val="20"/>
        </w:rPr>
        <w:t xml:space="preserve"> </w:t>
      </w:r>
      <w:r w:rsidR="00F72A8A">
        <w:rPr>
          <w:rFonts w:ascii="Arial" w:hAnsi="Arial" w:cs="Arial"/>
          <w:sz w:val="20"/>
          <w:szCs w:val="20"/>
        </w:rPr>
        <w:t>profit-centerafrapportering.</w:t>
      </w:r>
    </w:p>
    <w:p w14:paraId="175B0A2D" w14:textId="77777777" w:rsidR="00F72A8A" w:rsidRDefault="00F72A8A" w:rsidP="006578B1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</w:p>
    <w:p w14:paraId="1D6077D1" w14:textId="239E4832" w:rsidR="00E63B2C" w:rsidRDefault="00F72A8A" w:rsidP="00B71302">
      <w:pPr>
        <w:pStyle w:val="Ing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Denne gennemsigtighed forsvinder desværre, </w:t>
      </w:r>
      <w:r w:rsidR="00E63B2C">
        <w:rPr>
          <w:rFonts w:ascii="Arial" w:hAnsi="Arial" w:cs="Arial"/>
          <w:sz w:val="20"/>
          <w:szCs w:val="20"/>
        </w:rPr>
        <w:t>også selvom det modsatte fremhæves i det fælles brev fra</w:t>
      </w:r>
      <w:r w:rsidR="00915955">
        <w:rPr>
          <w:rFonts w:ascii="Arial" w:hAnsi="Arial" w:cs="Arial"/>
          <w:sz w:val="20"/>
          <w:szCs w:val="20"/>
        </w:rPr>
        <w:t xml:space="preserve"> </w:t>
      </w:r>
      <w:r w:rsidR="00E63B2C">
        <w:rPr>
          <w:rFonts w:ascii="Arial" w:hAnsi="Arial" w:cs="Arial"/>
          <w:sz w:val="20"/>
          <w:szCs w:val="20"/>
        </w:rPr>
        <w:t xml:space="preserve">formanden &amp; CEO, </w:t>
      </w:r>
      <w:r>
        <w:rPr>
          <w:rFonts w:ascii="Arial" w:hAnsi="Arial" w:cs="Arial"/>
          <w:sz w:val="20"/>
          <w:szCs w:val="20"/>
        </w:rPr>
        <w:t xml:space="preserve">når emnet </w:t>
      </w:r>
      <w:r w:rsidR="00E63B2C">
        <w:rPr>
          <w:rFonts w:ascii="Arial" w:hAnsi="Arial" w:cs="Arial"/>
          <w:sz w:val="20"/>
          <w:szCs w:val="20"/>
        </w:rPr>
        <w:t xml:space="preserve">klimaforandring, og hermed </w:t>
      </w:r>
      <w:r w:rsidR="00915955">
        <w:rPr>
          <w:rFonts w:ascii="Arial" w:hAnsi="Arial" w:cs="Arial"/>
          <w:sz w:val="20"/>
          <w:szCs w:val="20"/>
        </w:rPr>
        <w:t>’</w:t>
      </w:r>
      <w:r w:rsidR="00B71302">
        <w:rPr>
          <w:rFonts w:ascii="Arial" w:hAnsi="Arial" w:cs="Arial"/>
          <w:sz w:val="20"/>
          <w:szCs w:val="20"/>
        </w:rPr>
        <w:t>De-</w:t>
      </w:r>
      <w:proofErr w:type="spellStart"/>
      <w:r w:rsidR="00B71302">
        <w:rPr>
          <w:rFonts w:ascii="Arial" w:hAnsi="Arial" w:cs="Arial"/>
          <w:sz w:val="20"/>
          <w:szCs w:val="20"/>
        </w:rPr>
        <w:t>carbonise</w:t>
      </w:r>
      <w:proofErr w:type="spellEnd"/>
      <w:r w:rsidR="00B71302">
        <w:rPr>
          <w:rFonts w:ascii="Arial" w:hAnsi="Arial" w:cs="Arial"/>
          <w:sz w:val="20"/>
          <w:szCs w:val="20"/>
        </w:rPr>
        <w:t>/</w:t>
      </w:r>
      <w:proofErr w:type="spellStart"/>
      <w:r w:rsidR="00C662F1">
        <w:rPr>
          <w:rFonts w:ascii="Arial" w:hAnsi="Arial" w:cs="Arial"/>
          <w:sz w:val="20"/>
          <w:szCs w:val="20"/>
        </w:rPr>
        <w:t>Fuel</w:t>
      </w:r>
      <w:proofErr w:type="spellEnd"/>
      <w:r w:rsidR="00C662F1">
        <w:rPr>
          <w:rFonts w:ascii="Arial" w:hAnsi="Arial" w:cs="Arial"/>
          <w:sz w:val="20"/>
          <w:szCs w:val="20"/>
        </w:rPr>
        <w:t xml:space="preserve"> types - </w:t>
      </w:r>
      <w:r w:rsidR="006806E1" w:rsidRPr="00C662F1">
        <w:rPr>
          <w:rFonts w:ascii="Arial" w:hAnsi="Arial" w:cs="Arial"/>
          <w:sz w:val="20"/>
          <w:szCs w:val="20"/>
        </w:rPr>
        <w:t xml:space="preserve">from fossil </w:t>
      </w:r>
      <w:proofErr w:type="spellStart"/>
      <w:r w:rsidR="006806E1" w:rsidRPr="00C662F1">
        <w:rPr>
          <w:rFonts w:ascii="Arial" w:hAnsi="Arial" w:cs="Arial"/>
          <w:sz w:val="20"/>
          <w:szCs w:val="20"/>
        </w:rPr>
        <w:t>fuel</w:t>
      </w:r>
      <w:proofErr w:type="spellEnd"/>
      <w:r w:rsidR="006806E1" w:rsidRPr="00C662F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6806E1" w:rsidRPr="00C662F1">
        <w:rPr>
          <w:rFonts w:ascii="Arial" w:hAnsi="Arial" w:cs="Arial"/>
          <w:sz w:val="20"/>
          <w:szCs w:val="20"/>
        </w:rPr>
        <w:t>sustainable</w:t>
      </w:r>
      <w:proofErr w:type="spellEnd"/>
      <w:r w:rsidR="006806E1" w:rsidRPr="00C662F1">
        <w:rPr>
          <w:rFonts w:ascii="Arial" w:hAnsi="Arial" w:cs="Arial"/>
          <w:sz w:val="20"/>
          <w:szCs w:val="20"/>
        </w:rPr>
        <w:t xml:space="preserve"> </w:t>
      </w:r>
      <w:r w:rsidR="00B71302" w:rsidRPr="00C662F1">
        <w:rPr>
          <w:rFonts w:ascii="Arial" w:hAnsi="Arial" w:cs="Arial"/>
          <w:sz w:val="20"/>
          <w:szCs w:val="20"/>
        </w:rPr>
        <w:t>fules</w:t>
      </w:r>
      <w:r w:rsidR="00915955">
        <w:rPr>
          <w:rFonts w:ascii="Arial" w:hAnsi="Arial" w:cs="Arial"/>
          <w:sz w:val="20"/>
          <w:szCs w:val="20"/>
        </w:rPr>
        <w:t>’</w:t>
      </w:r>
      <w:r w:rsidR="006806E1">
        <w:rPr>
          <w:rFonts w:ascii="Arial" w:hAnsi="Arial" w:cs="Arial"/>
          <w:sz w:val="20"/>
          <w:szCs w:val="20"/>
        </w:rPr>
        <w:t xml:space="preserve"> behandles</w:t>
      </w:r>
      <w:r w:rsidR="00A231DA">
        <w:rPr>
          <w:rFonts w:ascii="Arial" w:hAnsi="Arial" w:cs="Arial"/>
          <w:sz w:val="20"/>
          <w:szCs w:val="20"/>
        </w:rPr>
        <w:t xml:space="preserve"> – jeg ved det er svært stof !!!</w:t>
      </w:r>
    </w:p>
    <w:p w14:paraId="17561FBA" w14:textId="77777777" w:rsidR="00E63B2C" w:rsidRDefault="00E63B2C" w:rsidP="00B71302">
      <w:pPr>
        <w:pStyle w:val="Ingenafstand"/>
        <w:ind w:left="720"/>
        <w:rPr>
          <w:rFonts w:ascii="Arial" w:hAnsi="Arial" w:cs="Arial"/>
          <w:sz w:val="20"/>
          <w:szCs w:val="20"/>
        </w:rPr>
      </w:pPr>
    </w:p>
    <w:p w14:paraId="08B1C9EE" w14:textId="201591DB" w:rsidR="00E63B2C" w:rsidRDefault="00E63B2C" w:rsidP="00B71302">
      <w:pPr>
        <w:pStyle w:val="Ing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Husker jeg rigtigt fra sidste års generalforsamling, </w:t>
      </w:r>
      <w:r w:rsidR="0091595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lovede</w:t>
      </w:r>
      <w:r w:rsidR="0091595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formanden fremover at blive mere konkret, hvilket desværre ikke harmonerer med en uklar udmelding om grønt omstillingsprojekt i form af en fragtfærge-</w:t>
      </w:r>
      <w:proofErr w:type="spellStart"/>
      <w:r>
        <w:rPr>
          <w:rFonts w:ascii="Arial" w:hAnsi="Arial" w:cs="Arial"/>
          <w:sz w:val="20"/>
          <w:szCs w:val="20"/>
        </w:rPr>
        <w:t>retofitting</w:t>
      </w:r>
      <w:proofErr w:type="spellEnd"/>
      <w:r>
        <w:rPr>
          <w:rFonts w:ascii="Arial" w:hAnsi="Arial" w:cs="Arial"/>
          <w:sz w:val="20"/>
          <w:szCs w:val="20"/>
        </w:rPr>
        <w:t xml:space="preserve"> til grøn </w:t>
      </w:r>
      <w:proofErr w:type="spellStart"/>
      <w:r>
        <w:rPr>
          <w:rFonts w:ascii="Arial" w:hAnsi="Arial" w:cs="Arial"/>
          <w:sz w:val="20"/>
          <w:szCs w:val="20"/>
        </w:rPr>
        <w:t>methanol</w:t>
      </w:r>
      <w:proofErr w:type="spellEnd"/>
      <w:r>
        <w:rPr>
          <w:rFonts w:ascii="Arial" w:hAnsi="Arial" w:cs="Arial"/>
          <w:sz w:val="20"/>
          <w:szCs w:val="20"/>
        </w:rPr>
        <w:t xml:space="preserve"> er på vej i 2025.</w:t>
      </w:r>
    </w:p>
    <w:p w14:paraId="61A25C9A" w14:textId="2CC759B6" w:rsidR="00E63B2C" w:rsidRDefault="00E63B2C" w:rsidP="00B71302">
      <w:pPr>
        <w:pStyle w:val="Ingenafstand"/>
        <w:ind w:left="720"/>
        <w:rPr>
          <w:rFonts w:ascii="Arial" w:hAnsi="Arial" w:cs="Arial"/>
          <w:sz w:val="20"/>
          <w:szCs w:val="20"/>
        </w:rPr>
      </w:pPr>
    </w:p>
    <w:p w14:paraId="6B035D37" w14:textId="2C0E0A6A" w:rsidR="00103C46" w:rsidRDefault="006578B1" w:rsidP="00E63B2C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 2)</w:t>
      </w:r>
      <w:r>
        <w:rPr>
          <w:rFonts w:ascii="Arial" w:hAnsi="Arial" w:cs="Arial"/>
          <w:sz w:val="20"/>
          <w:szCs w:val="20"/>
        </w:rPr>
        <w:tab/>
      </w:r>
      <w:r w:rsidR="00E63B2C">
        <w:rPr>
          <w:rFonts w:ascii="Arial" w:hAnsi="Arial" w:cs="Arial"/>
          <w:sz w:val="20"/>
          <w:szCs w:val="20"/>
        </w:rPr>
        <w:t xml:space="preserve">Ordentlighed er også at betale en rimelig SKAT til samfundet, så uden at indgå i en diskussion om tonnage-skattens lyksaligheder, er det trods alt tankevækkende at af en indtægt på DKK 1.695 </w:t>
      </w:r>
      <w:proofErr w:type="spellStart"/>
      <w:r w:rsidR="00E63B2C">
        <w:rPr>
          <w:rFonts w:ascii="Arial" w:hAnsi="Arial" w:cs="Arial"/>
          <w:sz w:val="20"/>
          <w:szCs w:val="20"/>
        </w:rPr>
        <w:t>mill</w:t>
      </w:r>
      <w:proofErr w:type="spellEnd"/>
      <w:r w:rsidR="00E63B2C">
        <w:rPr>
          <w:rFonts w:ascii="Arial" w:hAnsi="Arial" w:cs="Arial"/>
          <w:sz w:val="20"/>
          <w:szCs w:val="20"/>
        </w:rPr>
        <w:t xml:space="preserve">. </w:t>
      </w:r>
      <w:r w:rsidR="00A231DA">
        <w:rPr>
          <w:rFonts w:ascii="Arial" w:hAnsi="Arial" w:cs="Arial"/>
          <w:sz w:val="20"/>
          <w:szCs w:val="20"/>
        </w:rPr>
        <w:t xml:space="preserve">(der relaterer sig til tonnage-skatten) </w:t>
      </w:r>
      <w:r w:rsidR="00E63B2C">
        <w:rPr>
          <w:rFonts w:ascii="Arial" w:hAnsi="Arial" w:cs="Arial"/>
          <w:sz w:val="20"/>
          <w:szCs w:val="20"/>
        </w:rPr>
        <w:t xml:space="preserve">betales der </w:t>
      </w:r>
      <w:r w:rsidR="00915955">
        <w:rPr>
          <w:rFonts w:ascii="Arial" w:hAnsi="Arial" w:cs="Arial"/>
          <w:sz w:val="20"/>
          <w:szCs w:val="20"/>
        </w:rPr>
        <w:t xml:space="preserve">alene </w:t>
      </w:r>
      <w:r w:rsidR="00E63B2C">
        <w:rPr>
          <w:rFonts w:ascii="Arial" w:hAnsi="Arial" w:cs="Arial"/>
          <w:sz w:val="20"/>
          <w:szCs w:val="20"/>
        </w:rPr>
        <w:t xml:space="preserve">DKK 3 </w:t>
      </w:r>
      <w:proofErr w:type="spellStart"/>
      <w:r w:rsidR="00E63B2C">
        <w:rPr>
          <w:rFonts w:ascii="Arial" w:hAnsi="Arial" w:cs="Arial"/>
          <w:sz w:val="20"/>
          <w:szCs w:val="20"/>
        </w:rPr>
        <w:t>mill</w:t>
      </w:r>
      <w:proofErr w:type="spellEnd"/>
      <w:r w:rsidR="00E63B2C">
        <w:rPr>
          <w:rFonts w:ascii="Arial" w:hAnsi="Arial" w:cs="Arial"/>
          <w:sz w:val="20"/>
          <w:szCs w:val="20"/>
        </w:rPr>
        <w:t xml:space="preserve">. i skat. </w:t>
      </w:r>
      <w:r w:rsidR="005B68E4">
        <w:rPr>
          <w:rFonts w:ascii="Arial" w:hAnsi="Arial" w:cs="Arial"/>
          <w:sz w:val="20"/>
          <w:szCs w:val="20"/>
        </w:rPr>
        <w:t xml:space="preserve">  </w:t>
      </w:r>
    </w:p>
    <w:p w14:paraId="7CBB6BE7" w14:textId="3D276CDD" w:rsidR="00E63B2C" w:rsidRDefault="00E63B2C" w:rsidP="00E63B2C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</w:p>
    <w:p w14:paraId="2C881C26" w14:textId="31B24EC3" w:rsidR="00E63B2C" w:rsidRDefault="00E63B2C" w:rsidP="00E63B2C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Skal opfordre ledelsen til i endnu højere grad </w:t>
      </w:r>
      <w:r w:rsidR="004F6FFD">
        <w:rPr>
          <w:rFonts w:ascii="Arial" w:hAnsi="Arial" w:cs="Arial"/>
          <w:sz w:val="20"/>
          <w:szCs w:val="20"/>
        </w:rPr>
        <w:t xml:space="preserve">’rundhåndet’ </w:t>
      </w:r>
      <w:r>
        <w:rPr>
          <w:rFonts w:ascii="Arial" w:hAnsi="Arial" w:cs="Arial"/>
          <w:sz w:val="20"/>
          <w:szCs w:val="20"/>
        </w:rPr>
        <w:t>at støtte udvikling og forskning af alternative bunkers/brændstoftyper. At sætte lidt flere penge på spil, være ’</w:t>
      </w:r>
      <w:proofErr w:type="spellStart"/>
      <w:r>
        <w:rPr>
          <w:rFonts w:ascii="Arial" w:hAnsi="Arial" w:cs="Arial"/>
          <w:sz w:val="20"/>
          <w:szCs w:val="20"/>
        </w:rPr>
        <w:t>first</w:t>
      </w:r>
      <w:proofErr w:type="spellEnd"/>
      <w:r>
        <w:rPr>
          <w:rFonts w:ascii="Arial" w:hAnsi="Arial" w:cs="Arial"/>
          <w:sz w:val="20"/>
          <w:szCs w:val="20"/>
        </w:rPr>
        <w:t xml:space="preserve"> mover’ = god rollemodeladfærd</w:t>
      </w:r>
      <w:r w:rsidR="00915955">
        <w:rPr>
          <w:rFonts w:ascii="Arial" w:hAnsi="Arial" w:cs="Arial"/>
          <w:sz w:val="20"/>
          <w:szCs w:val="20"/>
        </w:rPr>
        <w:t xml:space="preserve"> = give lidt mere tilbage til det danske samfund.</w:t>
      </w:r>
      <w:r w:rsidR="004F6FFD">
        <w:rPr>
          <w:rFonts w:ascii="Arial" w:hAnsi="Arial" w:cs="Arial"/>
          <w:sz w:val="20"/>
          <w:szCs w:val="20"/>
        </w:rPr>
        <w:t xml:space="preserve"> Kan dog forstå, at man allerede deltager i grønne energipartnerskaber omk. produktion af kommende e-</w:t>
      </w:r>
      <w:proofErr w:type="spellStart"/>
      <w:r w:rsidR="004F6FFD">
        <w:rPr>
          <w:rFonts w:ascii="Arial" w:hAnsi="Arial" w:cs="Arial"/>
          <w:sz w:val="20"/>
          <w:szCs w:val="20"/>
        </w:rPr>
        <w:t>fuels</w:t>
      </w:r>
      <w:proofErr w:type="spellEnd"/>
      <w:r w:rsidR="004F6FFD">
        <w:rPr>
          <w:rFonts w:ascii="Arial" w:hAnsi="Arial" w:cs="Arial"/>
          <w:sz w:val="20"/>
          <w:szCs w:val="20"/>
        </w:rPr>
        <w:t xml:space="preserve"> inkl. grøn hydrogen, e-ammoniak og e-</w:t>
      </w:r>
      <w:proofErr w:type="spellStart"/>
      <w:r w:rsidR="004F6FFD">
        <w:rPr>
          <w:rFonts w:ascii="Arial" w:hAnsi="Arial" w:cs="Arial"/>
          <w:sz w:val="20"/>
          <w:szCs w:val="20"/>
        </w:rPr>
        <w:t>methanol</w:t>
      </w:r>
      <w:proofErr w:type="spellEnd"/>
      <w:r w:rsidR="004F6FFD">
        <w:rPr>
          <w:rFonts w:ascii="Arial" w:hAnsi="Arial" w:cs="Arial"/>
          <w:sz w:val="20"/>
          <w:szCs w:val="20"/>
        </w:rPr>
        <w:t xml:space="preserve">. </w:t>
      </w:r>
    </w:p>
    <w:p w14:paraId="47F54516" w14:textId="65BE8D54" w:rsidR="002F7CC8" w:rsidRPr="00425264" w:rsidRDefault="002F7CC8" w:rsidP="00D45672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0D914F04" w14:textId="77777777" w:rsidR="004F6FFD" w:rsidRDefault="006578B1" w:rsidP="00E63B2C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 3)</w:t>
      </w:r>
      <w:r>
        <w:rPr>
          <w:rFonts w:ascii="Arial" w:hAnsi="Arial" w:cs="Arial"/>
          <w:sz w:val="20"/>
          <w:szCs w:val="20"/>
        </w:rPr>
        <w:tab/>
      </w:r>
      <w:r w:rsidR="004F6FFD">
        <w:rPr>
          <w:rFonts w:ascii="Arial" w:hAnsi="Arial" w:cs="Arial"/>
          <w:sz w:val="20"/>
          <w:szCs w:val="20"/>
        </w:rPr>
        <w:t>Dygtighed er bestemt udvist af ledelsen ved:</w:t>
      </w:r>
    </w:p>
    <w:p w14:paraId="46DCA8F6" w14:textId="77777777" w:rsidR="004F6FFD" w:rsidRDefault="004F6FFD" w:rsidP="00E63B2C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</w:p>
    <w:p w14:paraId="71D486A9" w14:textId="6412B964" w:rsidR="004F6FFD" w:rsidRDefault="004F6FFD" w:rsidP="004F6FFD">
      <w:pPr>
        <w:pStyle w:val="Ingenafstan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Hurtig tilpasning af specielt aktiviteterne i Østersøen efter d. 24.02.2022</w:t>
      </w:r>
    </w:p>
    <w:p w14:paraId="3D5F234B" w14:textId="7F3E6968" w:rsidR="004F6FFD" w:rsidRDefault="004F6FFD" w:rsidP="004F6FFD">
      <w:pPr>
        <w:pStyle w:val="Ingenafstan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Køb af </w:t>
      </w:r>
      <w:proofErr w:type="spellStart"/>
      <w:r>
        <w:rPr>
          <w:rFonts w:ascii="Arial" w:hAnsi="Arial" w:cs="Arial"/>
          <w:sz w:val="20"/>
          <w:szCs w:val="20"/>
        </w:rPr>
        <w:t>McBurney</w:t>
      </w:r>
      <w:proofErr w:type="spellEnd"/>
      <w:r>
        <w:rPr>
          <w:rFonts w:ascii="Arial" w:hAnsi="Arial" w:cs="Arial"/>
          <w:sz w:val="20"/>
          <w:szCs w:val="20"/>
        </w:rPr>
        <w:t xml:space="preserve"> Transport Group – der betydeligt udbygger trafikken på Det irske Hav</w:t>
      </w:r>
    </w:p>
    <w:p w14:paraId="185EB4D8" w14:textId="20766DA0" w:rsidR="00A4671D" w:rsidRDefault="00A4671D" w:rsidP="004F6FFD">
      <w:pPr>
        <w:pStyle w:val="Ingenafstan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Udbygning af rutenettet i Middelhavet – specielt ud af Tyrkiet</w:t>
      </w:r>
    </w:p>
    <w:p w14:paraId="65FFA0DA" w14:textId="56A4DF06" w:rsidR="004F6FFD" w:rsidRPr="004F6FFD" w:rsidRDefault="004F6FFD" w:rsidP="004F6FFD">
      <w:pPr>
        <w:pStyle w:val="Ingenafstan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4F6FFD">
        <w:rPr>
          <w:rFonts w:ascii="Arial" w:hAnsi="Arial" w:cs="Arial"/>
          <w:sz w:val="20"/>
          <w:szCs w:val="20"/>
        </w:rPr>
        <w:t>Forsvar af positionen på Den engelske Kanal</w:t>
      </w:r>
    </w:p>
    <w:p w14:paraId="6D662DAB" w14:textId="77777777" w:rsidR="004F6FFD" w:rsidRDefault="004F6FFD" w:rsidP="00E63B2C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</w:p>
    <w:p w14:paraId="304203D7" w14:textId="1ACAB3F3" w:rsidR="00915955" w:rsidRDefault="00E63B2C" w:rsidP="004F6FFD">
      <w:pPr>
        <w:pStyle w:val="Ing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 aktionær i DFDS er vores interesse en sund og fremtidssikret virksomhed, hvilket bl.a. omfatter fremadrettede investeringer og mulig gældsætning.  Forstår på årsrapporten, at der ikke er planer </w:t>
      </w:r>
    </w:p>
    <w:p w14:paraId="509BA4EA" w14:textId="5CF4A897" w:rsidR="00E63B2C" w:rsidRDefault="00E63B2C" w:rsidP="00915955">
      <w:pPr>
        <w:pStyle w:val="Ing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køb af ny</w:t>
      </w:r>
      <w:r w:rsidR="00915955">
        <w:rPr>
          <w:rFonts w:ascii="Arial" w:hAnsi="Arial" w:cs="Arial"/>
          <w:sz w:val="20"/>
          <w:szCs w:val="20"/>
        </w:rPr>
        <w:t xml:space="preserve"> og</w:t>
      </w:r>
      <w:r>
        <w:rPr>
          <w:rFonts w:ascii="Arial" w:hAnsi="Arial" w:cs="Arial"/>
          <w:sz w:val="20"/>
          <w:szCs w:val="20"/>
        </w:rPr>
        <w:t>/</w:t>
      </w:r>
      <w:r w:rsidR="00915955">
        <w:rPr>
          <w:rFonts w:ascii="Arial" w:hAnsi="Arial" w:cs="Arial"/>
          <w:sz w:val="20"/>
          <w:szCs w:val="20"/>
        </w:rPr>
        <w:t xml:space="preserve">eller </w:t>
      </w:r>
      <w:proofErr w:type="spellStart"/>
      <w:r>
        <w:rPr>
          <w:rFonts w:ascii="Arial" w:hAnsi="Arial" w:cs="Arial"/>
          <w:sz w:val="20"/>
          <w:szCs w:val="20"/>
        </w:rPr>
        <w:t>second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 tonnage i 2023. </w:t>
      </w:r>
    </w:p>
    <w:p w14:paraId="0794C3ED" w14:textId="77777777" w:rsidR="00915955" w:rsidRDefault="00915955" w:rsidP="00915955">
      <w:pPr>
        <w:pStyle w:val="Ingenafstand"/>
        <w:ind w:left="720"/>
        <w:rPr>
          <w:rFonts w:ascii="Arial" w:hAnsi="Arial" w:cs="Arial"/>
          <w:sz w:val="20"/>
          <w:szCs w:val="20"/>
        </w:rPr>
      </w:pPr>
    </w:p>
    <w:p w14:paraId="288A6622" w14:textId="4E720ACD" w:rsidR="00E63B2C" w:rsidRDefault="00E63B2C" w:rsidP="00E63B2C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Forstår ligeledes </w:t>
      </w:r>
      <w:r w:rsidR="00046B21">
        <w:rPr>
          <w:rFonts w:ascii="Arial" w:hAnsi="Arial" w:cs="Arial"/>
          <w:sz w:val="20"/>
          <w:szCs w:val="20"/>
        </w:rPr>
        <w:t xml:space="preserve">i hh. til årsrapporten, </w:t>
      </w:r>
      <w:r>
        <w:rPr>
          <w:rFonts w:ascii="Arial" w:hAnsi="Arial" w:cs="Arial"/>
          <w:sz w:val="20"/>
          <w:szCs w:val="20"/>
        </w:rPr>
        <w:t xml:space="preserve">at ejerskabet af flåden </w:t>
      </w:r>
      <w:r w:rsidR="00915955">
        <w:rPr>
          <w:rFonts w:ascii="Arial" w:hAnsi="Arial" w:cs="Arial"/>
          <w:sz w:val="20"/>
          <w:szCs w:val="20"/>
        </w:rPr>
        <w:t xml:space="preserve">fordeler </w:t>
      </w:r>
      <w:r w:rsidR="002A3F34">
        <w:rPr>
          <w:rFonts w:ascii="Arial" w:hAnsi="Arial" w:cs="Arial"/>
          <w:sz w:val="20"/>
          <w:szCs w:val="20"/>
        </w:rPr>
        <w:t xml:space="preserve">sig </w:t>
      </w:r>
      <w:r>
        <w:rPr>
          <w:rFonts w:ascii="Arial" w:hAnsi="Arial" w:cs="Arial"/>
          <w:sz w:val="20"/>
          <w:szCs w:val="20"/>
        </w:rPr>
        <w:t>således:</w:t>
      </w:r>
    </w:p>
    <w:p w14:paraId="28F1B931" w14:textId="5C5A4465" w:rsidR="00E63B2C" w:rsidRDefault="00E63B2C" w:rsidP="00E63B2C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</w:p>
    <w:p w14:paraId="0DFECE5B" w14:textId="15B07582" w:rsidR="00E63B2C" w:rsidRDefault="00046B21" w:rsidP="00046B21">
      <w:pPr>
        <w:pStyle w:val="Ing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Rene fragtfærger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85%</w:t>
      </w:r>
    </w:p>
    <w:p w14:paraId="092FAEFF" w14:textId="1DD5BF98" w:rsidR="00046B21" w:rsidRDefault="00046B21" w:rsidP="00046B21">
      <w:pPr>
        <w:pStyle w:val="Ing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Kombinerede fragt/passagerfærger (ro-</w:t>
      </w:r>
      <w:proofErr w:type="spellStart"/>
      <w:r>
        <w:rPr>
          <w:rFonts w:ascii="Arial" w:hAnsi="Arial" w:cs="Arial"/>
          <w:sz w:val="20"/>
          <w:szCs w:val="20"/>
        </w:rPr>
        <w:t>pax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71%</w:t>
      </w:r>
    </w:p>
    <w:p w14:paraId="5EE51430" w14:textId="78873BCE" w:rsidR="00046B21" w:rsidRDefault="00046B21" w:rsidP="00046B21">
      <w:pPr>
        <w:pStyle w:val="Ing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Rene passager cruise færger</w:t>
      </w:r>
      <w:r>
        <w:rPr>
          <w:rFonts w:ascii="Arial" w:hAnsi="Arial" w:cs="Arial"/>
          <w:sz w:val="20"/>
          <w:szCs w:val="20"/>
        </w:rPr>
        <w:tab/>
        <w:t xml:space="preserve">                      100%</w:t>
      </w:r>
    </w:p>
    <w:p w14:paraId="770E42DF" w14:textId="79285AB9" w:rsidR="00046B21" w:rsidRDefault="00046B21" w:rsidP="00046B21">
      <w:pPr>
        <w:pStyle w:val="Ingenafstand"/>
        <w:rPr>
          <w:rFonts w:ascii="Arial" w:hAnsi="Arial" w:cs="Arial"/>
          <w:sz w:val="20"/>
          <w:szCs w:val="20"/>
        </w:rPr>
      </w:pPr>
    </w:p>
    <w:p w14:paraId="1C2D52D6" w14:textId="70FAB2F3" w:rsidR="00046B21" w:rsidRDefault="00046B21" w:rsidP="00046B21">
      <w:pPr>
        <w:pStyle w:val="Ing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Selvom der med DFDS’ specielle </w:t>
      </w:r>
      <w:proofErr w:type="spellStart"/>
      <w:r>
        <w:rPr>
          <w:rFonts w:ascii="Arial" w:hAnsi="Arial" w:cs="Arial"/>
          <w:sz w:val="20"/>
          <w:szCs w:val="20"/>
        </w:rPr>
        <w:t>tradingmønster</w:t>
      </w:r>
      <w:proofErr w:type="spellEnd"/>
      <w:r>
        <w:rPr>
          <w:rFonts w:ascii="Arial" w:hAnsi="Arial" w:cs="Arial"/>
          <w:sz w:val="20"/>
          <w:szCs w:val="20"/>
        </w:rPr>
        <w:t xml:space="preserve"> (linjefart) nok i en vis udstrækning er relevant at have ejerskab af hardwaren, overvejer man en højere grad af ’asset-light’ modellen, som bl.a. næstformanden har forfinet til det ypperste i anden sammenhæng ???</w:t>
      </w:r>
    </w:p>
    <w:p w14:paraId="2920BD33" w14:textId="66A1001C" w:rsidR="00046B21" w:rsidRDefault="00046B21" w:rsidP="00046B21">
      <w:pPr>
        <w:pStyle w:val="Ingenafstand"/>
        <w:ind w:left="720"/>
        <w:rPr>
          <w:rFonts w:ascii="Arial" w:hAnsi="Arial" w:cs="Arial"/>
          <w:sz w:val="20"/>
          <w:szCs w:val="20"/>
        </w:rPr>
      </w:pPr>
    </w:p>
    <w:p w14:paraId="498E2663" w14:textId="59381B3F" w:rsidR="00046B21" w:rsidRDefault="00046B21" w:rsidP="00046B21">
      <w:pPr>
        <w:pStyle w:val="Ing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Mindre kapitalbehov bør alt andet lige muliggøre yderligere udbytte til aktionærerne</w:t>
      </w:r>
      <w:r w:rsidR="004F6FFD">
        <w:rPr>
          <w:rFonts w:ascii="Arial" w:hAnsi="Arial" w:cs="Arial"/>
          <w:sz w:val="20"/>
          <w:szCs w:val="20"/>
        </w:rPr>
        <w:t xml:space="preserve">, og forbedre ROIC. Super at ledelsen ’deler’ udbetaling af udbytte, så denne sker i takt med indtjeningen, og dermed </w:t>
      </w:r>
      <w:r w:rsidR="00A231DA">
        <w:rPr>
          <w:rFonts w:ascii="Arial" w:hAnsi="Arial" w:cs="Arial"/>
          <w:sz w:val="20"/>
          <w:szCs w:val="20"/>
        </w:rPr>
        <w:t xml:space="preserve">medfører </w:t>
      </w:r>
      <w:r w:rsidR="004F6FFD">
        <w:rPr>
          <w:rFonts w:ascii="Arial" w:hAnsi="Arial" w:cs="Arial"/>
          <w:sz w:val="20"/>
          <w:szCs w:val="20"/>
        </w:rPr>
        <w:t>mindre pres på likviditeten.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48CBBF" w14:textId="77777777" w:rsidR="00046B21" w:rsidRDefault="00046B21" w:rsidP="00046B21">
      <w:pPr>
        <w:pStyle w:val="Ingenafstand"/>
        <w:ind w:left="720"/>
        <w:rPr>
          <w:rFonts w:ascii="Arial" w:hAnsi="Arial" w:cs="Arial"/>
          <w:sz w:val="20"/>
          <w:szCs w:val="20"/>
        </w:rPr>
      </w:pPr>
    </w:p>
    <w:p w14:paraId="711D0541" w14:textId="3381714E" w:rsidR="00046B21" w:rsidRDefault="00046B21" w:rsidP="00046B21">
      <w:pPr>
        <w:pStyle w:val="Ingenafstan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Specielt frem til 2050 og dermed 100% </w:t>
      </w:r>
      <w:proofErr w:type="spellStart"/>
      <w:r>
        <w:rPr>
          <w:rFonts w:ascii="Arial" w:hAnsi="Arial" w:cs="Arial"/>
          <w:sz w:val="20"/>
          <w:szCs w:val="20"/>
        </w:rPr>
        <w:t>foselfri</w:t>
      </w:r>
      <w:proofErr w:type="spellEnd"/>
      <w:r>
        <w:rPr>
          <w:rFonts w:ascii="Arial" w:hAnsi="Arial" w:cs="Arial"/>
          <w:sz w:val="20"/>
          <w:szCs w:val="20"/>
        </w:rPr>
        <w:t xml:space="preserve"> tonnage, måske en god ide, at lade andre eje tonnagen som de 2 kanal/bare-</w:t>
      </w:r>
      <w:proofErr w:type="spellStart"/>
      <w:r>
        <w:rPr>
          <w:rFonts w:ascii="Arial" w:hAnsi="Arial" w:cs="Arial"/>
          <w:sz w:val="20"/>
          <w:szCs w:val="20"/>
        </w:rPr>
        <w:t>boat</w:t>
      </w:r>
      <w:proofErr w:type="spellEnd"/>
      <w:r>
        <w:rPr>
          <w:rFonts w:ascii="Arial" w:hAnsi="Arial" w:cs="Arial"/>
          <w:sz w:val="20"/>
          <w:szCs w:val="20"/>
        </w:rPr>
        <w:t xml:space="preserve">/færger CÔTE </w:t>
      </w:r>
      <w:proofErr w:type="spellStart"/>
      <w:r>
        <w:rPr>
          <w:rFonts w:ascii="Arial" w:hAnsi="Arial" w:cs="Arial"/>
          <w:sz w:val="20"/>
          <w:szCs w:val="20"/>
        </w:rPr>
        <w:t>d’OPALE</w:t>
      </w:r>
      <w:proofErr w:type="spellEnd"/>
      <w:r>
        <w:rPr>
          <w:rFonts w:ascii="Arial" w:hAnsi="Arial" w:cs="Arial"/>
          <w:sz w:val="20"/>
          <w:szCs w:val="20"/>
        </w:rPr>
        <w:t xml:space="preserve"> &amp; CÔTE </w:t>
      </w:r>
      <w:proofErr w:type="spellStart"/>
      <w:r>
        <w:rPr>
          <w:rFonts w:ascii="Arial" w:hAnsi="Arial" w:cs="Arial"/>
          <w:sz w:val="20"/>
          <w:szCs w:val="20"/>
        </w:rPr>
        <w:t>d’ALBÄTRE</w:t>
      </w:r>
      <w:proofErr w:type="spellEnd"/>
      <w:r>
        <w:rPr>
          <w:rFonts w:ascii="Arial" w:hAnsi="Arial" w:cs="Arial"/>
          <w:sz w:val="20"/>
          <w:szCs w:val="20"/>
        </w:rPr>
        <w:t xml:space="preserve">, som man så blot kan aflevere tilbage til ejerne, og til den tid vælge rigtigt </w:t>
      </w:r>
      <w:r w:rsidR="009D4F9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D4F97">
        <w:rPr>
          <w:rFonts w:ascii="Arial" w:hAnsi="Arial" w:cs="Arial"/>
          <w:sz w:val="20"/>
          <w:szCs w:val="20"/>
        </w:rPr>
        <w:t xml:space="preserve">med design af fremtidens tonnage, og </w:t>
      </w:r>
      <w:r>
        <w:rPr>
          <w:rFonts w:ascii="Arial" w:hAnsi="Arial" w:cs="Arial"/>
          <w:sz w:val="20"/>
          <w:szCs w:val="20"/>
        </w:rPr>
        <w:t>ikke mindst omkring fremtidens bunkers</w:t>
      </w:r>
      <w:r w:rsidR="009D4F97">
        <w:rPr>
          <w:rFonts w:ascii="Arial" w:hAnsi="Arial" w:cs="Arial"/>
          <w:sz w:val="20"/>
          <w:szCs w:val="20"/>
        </w:rPr>
        <w:t xml:space="preserve">. </w:t>
      </w:r>
    </w:p>
    <w:p w14:paraId="684D51C3" w14:textId="242B7A12" w:rsidR="00CB60CB" w:rsidRDefault="00A53151" w:rsidP="00E63B2C">
      <w:pPr>
        <w:pStyle w:val="Ingenafstand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676837F" w14:textId="27BEB1F0" w:rsidR="007A7E70" w:rsidRDefault="009A42BC" w:rsidP="00B013DD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Jeg vil slutte med </w:t>
      </w:r>
      <w:r w:rsidR="003338A1">
        <w:rPr>
          <w:rFonts w:ascii="Arial" w:hAnsi="Arial" w:cs="Arial"/>
          <w:sz w:val="20"/>
          <w:szCs w:val="20"/>
        </w:rPr>
        <w:t>på vegne af DAF såvel som</w:t>
      </w:r>
      <w:r w:rsidR="00915955">
        <w:rPr>
          <w:rFonts w:ascii="Arial" w:hAnsi="Arial" w:cs="Arial"/>
          <w:sz w:val="20"/>
          <w:szCs w:val="20"/>
        </w:rPr>
        <w:t xml:space="preserve"> </w:t>
      </w:r>
      <w:r w:rsidR="00A231DA">
        <w:rPr>
          <w:rFonts w:ascii="Arial" w:hAnsi="Arial" w:cs="Arial"/>
          <w:sz w:val="20"/>
          <w:szCs w:val="20"/>
        </w:rPr>
        <w:t>personligt</w:t>
      </w:r>
      <w:r w:rsidR="003338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 sige </w:t>
      </w:r>
      <w:r w:rsidR="007A7E70">
        <w:rPr>
          <w:rFonts w:ascii="Arial" w:hAnsi="Arial" w:cs="Arial"/>
          <w:sz w:val="20"/>
          <w:szCs w:val="20"/>
        </w:rPr>
        <w:t xml:space="preserve">TAK og </w:t>
      </w:r>
      <w:r w:rsidR="00CE66B3">
        <w:rPr>
          <w:rFonts w:ascii="Arial" w:hAnsi="Arial" w:cs="Arial"/>
          <w:sz w:val="20"/>
          <w:szCs w:val="20"/>
        </w:rPr>
        <w:t xml:space="preserve">rigtig </w:t>
      </w:r>
      <w:proofErr w:type="spellStart"/>
      <w:r w:rsidR="007A7E70">
        <w:rPr>
          <w:rFonts w:ascii="Arial" w:hAnsi="Arial" w:cs="Arial"/>
          <w:sz w:val="20"/>
          <w:szCs w:val="20"/>
        </w:rPr>
        <w:t>good</w:t>
      </w:r>
      <w:proofErr w:type="spellEnd"/>
      <w:r w:rsidR="007A7E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E70">
        <w:rPr>
          <w:rFonts w:ascii="Arial" w:hAnsi="Arial" w:cs="Arial"/>
          <w:sz w:val="20"/>
          <w:szCs w:val="20"/>
        </w:rPr>
        <w:t>luck</w:t>
      </w:r>
      <w:proofErr w:type="spellEnd"/>
      <w:r w:rsidR="007A7E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CE66B3">
        <w:rPr>
          <w:rFonts w:ascii="Arial" w:hAnsi="Arial" w:cs="Arial"/>
          <w:sz w:val="20"/>
          <w:szCs w:val="20"/>
        </w:rPr>
        <w:t xml:space="preserve">i en </w:t>
      </w:r>
      <w:r w:rsidR="00046B21">
        <w:rPr>
          <w:rFonts w:ascii="Arial" w:hAnsi="Arial" w:cs="Arial"/>
          <w:sz w:val="20"/>
          <w:szCs w:val="20"/>
        </w:rPr>
        <w:t xml:space="preserve">geopolitisk </w:t>
      </w:r>
      <w:r w:rsidR="00CE66B3">
        <w:rPr>
          <w:rFonts w:ascii="Arial" w:hAnsi="Arial" w:cs="Arial"/>
          <w:sz w:val="20"/>
          <w:szCs w:val="20"/>
        </w:rPr>
        <w:t xml:space="preserve">udfordrende verden </w:t>
      </w:r>
      <w:r>
        <w:rPr>
          <w:rFonts w:ascii="Arial" w:hAnsi="Arial" w:cs="Arial"/>
          <w:sz w:val="20"/>
          <w:szCs w:val="20"/>
        </w:rPr>
        <w:t xml:space="preserve">- </w:t>
      </w:r>
      <w:r w:rsidR="007A7E70">
        <w:rPr>
          <w:rFonts w:ascii="Arial" w:hAnsi="Arial" w:cs="Arial"/>
          <w:sz w:val="20"/>
          <w:szCs w:val="20"/>
        </w:rPr>
        <w:t xml:space="preserve">til DFDS, ledelsen og de </w:t>
      </w:r>
      <w:r w:rsidR="00046B21">
        <w:rPr>
          <w:rFonts w:ascii="Arial" w:hAnsi="Arial" w:cs="Arial"/>
          <w:sz w:val="20"/>
          <w:szCs w:val="20"/>
        </w:rPr>
        <w:t xml:space="preserve">nu 11.510 </w:t>
      </w:r>
      <w:r w:rsidR="007A7E70">
        <w:rPr>
          <w:rFonts w:ascii="Arial" w:hAnsi="Arial" w:cs="Arial"/>
          <w:sz w:val="20"/>
          <w:szCs w:val="20"/>
        </w:rPr>
        <w:t>medarbejdere</w:t>
      </w:r>
      <w:r w:rsidR="004F6FFD">
        <w:rPr>
          <w:rFonts w:ascii="Arial" w:hAnsi="Arial" w:cs="Arial"/>
          <w:sz w:val="20"/>
          <w:szCs w:val="20"/>
        </w:rPr>
        <w:t>. Bestemt et flot resultat i 2022</w:t>
      </w:r>
      <w:r w:rsidR="00A231DA">
        <w:rPr>
          <w:rFonts w:ascii="Arial" w:hAnsi="Arial" w:cs="Arial"/>
          <w:sz w:val="20"/>
          <w:szCs w:val="20"/>
        </w:rPr>
        <w:t>, de</w:t>
      </w:r>
      <w:r w:rsidR="00A4671D">
        <w:rPr>
          <w:rFonts w:ascii="Arial" w:hAnsi="Arial" w:cs="Arial"/>
          <w:sz w:val="20"/>
          <w:szCs w:val="20"/>
        </w:rPr>
        <w:t>t</w:t>
      </w:r>
      <w:r w:rsidR="00A231DA">
        <w:rPr>
          <w:rFonts w:ascii="Arial" w:hAnsi="Arial" w:cs="Arial"/>
          <w:sz w:val="20"/>
          <w:szCs w:val="20"/>
        </w:rPr>
        <w:t xml:space="preserve"> tegner godt for 2023.</w:t>
      </w:r>
      <w:r w:rsidR="004F6FFD">
        <w:rPr>
          <w:rFonts w:ascii="Arial" w:hAnsi="Arial" w:cs="Arial"/>
          <w:sz w:val="20"/>
          <w:szCs w:val="20"/>
        </w:rPr>
        <w:t xml:space="preserve"> </w:t>
      </w:r>
    </w:p>
    <w:p w14:paraId="111AF34B" w14:textId="51F44CED" w:rsidR="00046B21" w:rsidRDefault="00046B21" w:rsidP="00B013DD">
      <w:pPr>
        <w:pStyle w:val="Ingenafstand"/>
        <w:rPr>
          <w:rFonts w:ascii="Arial" w:hAnsi="Arial" w:cs="Arial"/>
          <w:sz w:val="20"/>
          <w:szCs w:val="20"/>
        </w:rPr>
      </w:pPr>
    </w:p>
    <w:p w14:paraId="24380148" w14:textId="6071504D" w:rsidR="00046B21" w:rsidRDefault="00046B21" w:rsidP="00B013DD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 til allersidst et suk – trist at 2 af de eksterne bestyrelsesmedlemmer IKKE er aktionærer i selskabet.</w:t>
      </w:r>
    </w:p>
    <w:p w14:paraId="734C59F9" w14:textId="77777777" w:rsidR="007A7E70" w:rsidRDefault="007A7E70" w:rsidP="00B013DD">
      <w:pPr>
        <w:pStyle w:val="Ingenafstand"/>
        <w:rPr>
          <w:rFonts w:ascii="Arial" w:hAnsi="Arial" w:cs="Arial"/>
          <w:sz w:val="20"/>
          <w:szCs w:val="20"/>
        </w:rPr>
      </w:pPr>
    </w:p>
    <w:p w14:paraId="6243876D" w14:textId="77777777" w:rsidR="007A7E70" w:rsidRDefault="007A7E70" w:rsidP="00B013DD">
      <w:pPr>
        <w:pStyle w:val="Ingenafstand"/>
        <w:rPr>
          <w:rFonts w:ascii="Arial" w:hAnsi="Arial" w:cs="Arial"/>
          <w:sz w:val="20"/>
          <w:szCs w:val="20"/>
        </w:rPr>
      </w:pPr>
    </w:p>
    <w:p w14:paraId="58F02A57" w14:textId="53AF3976" w:rsidR="00EA09E0" w:rsidRDefault="00EA09E0" w:rsidP="00B013DD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Torben Ravn</w:t>
      </w:r>
    </w:p>
    <w:p w14:paraId="10C67756" w14:textId="39A1E62F" w:rsidR="00EA09E0" w:rsidRDefault="00EA09E0" w:rsidP="00B013DD">
      <w:pPr>
        <w:pStyle w:val="Ingenafstand"/>
        <w:rPr>
          <w:rFonts w:ascii="Arial" w:hAnsi="Arial" w:cs="Arial"/>
          <w:sz w:val="20"/>
          <w:szCs w:val="20"/>
        </w:rPr>
      </w:pPr>
    </w:p>
    <w:p w14:paraId="1308729E" w14:textId="553A6ACA" w:rsidR="00B67341" w:rsidRPr="002B4F3B" w:rsidRDefault="002B4F3B" w:rsidP="00B013DD">
      <w:pPr>
        <w:pStyle w:val="Ingenafstand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2B4F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NOTER efter generalforsamlingen:</w:t>
      </w:r>
    </w:p>
    <w:p w14:paraId="2F74D0FD" w14:textId="77777777" w:rsidR="002B4F3B" w:rsidRDefault="002B4F3B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00EA041" w14:textId="08A26B5A" w:rsidR="002B4F3B" w:rsidRDefault="002B4F3B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Uklogt at jeg ikke på forhånd havde fremsendt mit indlæg til investor relations/bestyrelsens formand, idet denne, da han besvarede mine spørgsmål, gik HELT galt i byen mht. tonnageskatten. Formanden forstod slet ikke at mit indlæg omhandlede brug af ekstra penge til forskning/udvikling af nye brændstoftyper. </w:t>
      </w:r>
    </w:p>
    <w:p w14:paraId="54B6D27E" w14:textId="04B61E45" w:rsidR="002B4F3B" w:rsidRDefault="002B4F3B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9B3DF28" w14:textId="0AFD7779" w:rsidR="002B4F3B" w:rsidRDefault="002B4F3B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Var i tvivl om jeg skulle rette formandens vildfarelse fra talerstolen, men besluttede efterfølgende at gøre dette face to face overfor bestyrelsesformanden &amp; CEO.</w:t>
      </w:r>
    </w:p>
    <w:p w14:paraId="38DD239D" w14:textId="16AC22E4" w:rsidR="002B4F3B" w:rsidRDefault="002B4F3B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4C34B09" w14:textId="5B8B2A2D" w:rsidR="002B4F3B" w:rsidRDefault="002B4F3B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Intet svar fra formanden vedr. Asset-light modellen.</w:t>
      </w:r>
    </w:p>
    <w:p w14:paraId="04DDF04B" w14:textId="51582EF5" w:rsidR="00234002" w:rsidRDefault="00234002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F0E524F" w14:textId="12040B60" w:rsidR="00234002" w:rsidRDefault="00234002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CEO lidt stødt over min tvivl overfor opfyldelse af klimamål !!!</w:t>
      </w:r>
    </w:p>
    <w:p w14:paraId="30EBEC9F" w14:textId="65E16840" w:rsidR="002B4F3B" w:rsidRDefault="002B4F3B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3694CF3" w14:textId="7E3BE968" w:rsidR="002B4F3B" w:rsidRDefault="00234002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Oplyste i</w:t>
      </w:r>
      <w:r w:rsidR="002B4F3B">
        <w:rPr>
          <w:rFonts w:ascii="Arial" w:hAnsi="Arial" w:cs="Arial"/>
          <w:i/>
          <w:iCs/>
          <w:color w:val="FF0000"/>
          <w:sz w:val="20"/>
          <w:szCs w:val="20"/>
        </w:rPr>
        <w:t>nvesteringer på DKK 1,6 mia. – er delvis alm. opgraderinger/</w:t>
      </w:r>
      <w:proofErr w:type="spellStart"/>
      <w:r w:rsidR="002B4F3B">
        <w:rPr>
          <w:rFonts w:ascii="Arial" w:hAnsi="Arial" w:cs="Arial"/>
          <w:i/>
          <w:iCs/>
          <w:color w:val="FF0000"/>
          <w:sz w:val="20"/>
          <w:szCs w:val="20"/>
        </w:rPr>
        <w:t>klasning</w:t>
      </w:r>
      <w:proofErr w:type="spellEnd"/>
      <w:r w:rsidR="002B4F3B">
        <w:rPr>
          <w:rFonts w:ascii="Arial" w:hAnsi="Arial" w:cs="Arial"/>
          <w:i/>
          <w:iCs/>
          <w:color w:val="FF0000"/>
          <w:sz w:val="20"/>
          <w:szCs w:val="20"/>
        </w:rPr>
        <w:t>/dokning af skibene, og er reelt IKKE egentlige investeringer, men blot at sørge for at skibene er up to date – klar til dages krav.</w:t>
      </w:r>
    </w:p>
    <w:p w14:paraId="7A270824" w14:textId="46703FB8" w:rsidR="002B4F3B" w:rsidRDefault="002B4F3B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B494C62" w14:textId="032E8A8E" w:rsidR="002B4F3B" w:rsidRPr="002B4F3B" w:rsidRDefault="002B4F3B" w:rsidP="00B013DD">
      <w:pPr>
        <w:pStyle w:val="Ingenafstand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Efterfølgende kritik fra </w:t>
      </w:r>
      <w:r w:rsidR="00234002">
        <w:rPr>
          <w:rFonts w:ascii="Arial" w:hAnsi="Arial" w:cs="Arial"/>
          <w:i/>
          <w:iCs/>
          <w:color w:val="FF0000"/>
          <w:sz w:val="20"/>
          <w:szCs w:val="20"/>
        </w:rPr>
        <w:t>DAF-medlem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– mente (nok med rette) at mit indlæg var lidt for langt.</w:t>
      </w:r>
    </w:p>
    <w:sectPr w:rsidR="002B4F3B" w:rsidRPr="002B4F3B" w:rsidSect="004F6FF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35EF" w14:textId="77777777" w:rsidR="00093C4E" w:rsidRDefault="00093C4E" w:rsidP="00E307B6">
      <w:pPr>
        <w:spacing w:after="0" w:line="240" w:lineRule="auto"/>
      </w:pPr>
      <w:r>
        <w:separator/>
      </w:r>
    </w:p>
  </w:endnote>
  <w:endnote w:type="continuationSeparator" w:id="0">
    <w:p w14:paraId="321CBB2C" w14:textId="77777777" w:rsidR="00093C4E" w:rsidRDefault="00093C4E" w:rsidP="00E3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746304"/>
      <w:docPartObj>
        <w:docPartGallery w:val="Page Numbers (Bottom of Page)"/>
        <w:docPartUnique/>
      </w:docPartObj>
    </w:sdtPr>
    <w:sdtContent>
      <w:p w14:paraId="7996C604" w14:textId="77777777" w:rsidR="00E307B6" w:rsidRDefault="00E307B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78C4E" w14:textId="77777777" w:rsidR="00E307B6" w:rsidRDefault="00E307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505C" w14:textId="77777777" w:rsidR="00093C4E" w:rsidRDefault="00093C4E" w:rsidP="00E307B6">
      <w:pPr>
        <w:spacing w:after="0" w:line="240" w:lineRule="auto"/>
      </w:pPr>
      <w:r>
        <w:separator/>
      </w:r>
    </w:p>
  </w:footnote>
  <w:footnote w:type="continuationSeparator" w:id="0">
    <w:p w14:paraId="3163A1B8" w14:textId="77777777" w:rsidR="00093C4E" w:rsidRDefault="00093C4E" w:rsidP="00E3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34D9" w14:textId="492576C7" w:rsidR="006D4442" w:rsidRDefault="006D444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9E76" w14:textId="3D4A7D8C" w:rsidR="006D4442" w:rsidRDefault="006D444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CB71" w14:textId="014EDA9D" w:rsidR="006D4442" w:rsidRDefault="006D444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2CD8"/>
    <w:multiLevelType w:val="hybridMultilevel"/>
    <w:tmpl w:val="4926C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D41"/>
    <w:multiLevelType w:val="hybridMultilevel"/>
    <w:tmpl w:val="394687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3850"/>
    <w:multiLevelType w:val="hybridMultilevel"/>
    <w:tmpl w:val="214817F2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520" w:hanging="360"/>
      </w:p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614ABC"/>
    <w:multiLevelType w:val="hybridMultilevel"/>
    <w:tmpl w:val="CBAAF34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ED7154"/>
    <w:multiLevelType w:val="hybridMultilevel"/>
    <w:tmpl w:val="057A5F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66761"/>
    <w:multiLevelType w:val="hybridMultilevel"/>
    <w:tmpl w:val="A828ACA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A3298"/>
    <w:multiLevelType w:val="hybridMultilevel"/>
    <w:tmpl w:val="75629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8503">
    <w:abstractNumId w:val="0"/>
  </w:num>
  <w:num w:numId="2" w16cid:durableId="652758104">
    <w:abstractNumId w:val="6"/>
  </w:num>
  <w:num w:numId="3" w16cid:durableId="1215778627">
    <w:abstractNumId w:val="4"/>
  </w:num>
  <w:num w:numId="4" w16cid:durableId="165753849">
    <w:abstractNumId w:val="1"/>
  </w:num>
  <w:num w:numId="5" w16cid:durableId="1686663575">
    <w:abstractNumId w:val="5"/>
  </w:num>
  <w:num w:numId="6" w16cid:durableId="1674259949">
    <w:abstractNumId w:val="2"/>
  </w:num>
  <w:num w:numId="7" w16cid:durableId="76755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70"/>
    <w:rsid w:val="000339B0"/>
    <w:rsid w:val="00034E05"/>
    <w:rsid w:val="00046B21"/>
    <w:rsid w:val="00046FF1"/>
    <w:rsid w:val="000558BC"/>
    <w:rsid w:val="00093C4E"/>
    <w:rsid w:val="000A41D3"/>
    <w:rsid w:val="000D14BD"/>
    <w:rsid w:val="00103C46"/>
    <w:rsid w:val="00111FCE"/>
    <w:rsid w:val="00134176"/>
    <w:rsid w:val="00134F36"/>
    <w:rsid w:val="00142816"/>
    <w:rsid w:val="00153502"/>
    <w:rsid w:val="001566A8"/>
    <w:rsid w:val="001638A0"/>
    <w:rsid w:val="001860B3"/>
    <w:rsid w:val="001B1983"/>
    <w:rsid w:val="001C7E9B"/>
    <w:rsid w:val="001D5677"/>
    <w:rsid w:val="001F719D"/>
    <w:rsid w:val="00200021"/>
    <w:rsid w:val="00201C0C"/>
    <w:rsid w:val="00234002"/>
    <w:rsid w:val="002357EA"/>
    <w:rsid w:val="002505E5"/>
    <w:rsid w:val="00254D4B"/>
    <w:rsid w:val="002561BC"/>
    <w:rsid w:val="00265AB2"/>
    <w:rsid w:val="002740FD"/>
    <w:rsid w:val="002816CF"/>
    <w:rsid w:val="00284300"/>
    <w:rsid w:val="002930D2"/>
    <w:rsid w:val="00294A40"/>
    <w:rsid w:val="002A3F34"/>
    <w:rsid w:val="002A541C"/>
    <w:rsid w:val="002B06A4"/>
    <w:rsid w:val="002B4F3B"/>
    <w:rsid w:val="002D116B"/>
    <w:rsid w:val="002D4BE4"/>
    <w:rsid w:val="002E2264"/>
    <w:rsid w:val="002F2BCC"/>
    <w:rsid w:val="002F73C7"/>
    <w:rsid w:val="002F7CC8"/>
    <w:rsid w:val="00300319"/>
    <w:rsid w:val="003021ED"/>
    <w:rsid w:val="00302DD6"/>
    <w:rsid w:val="003163F0"/>
    <w:rsid w:val="00325428"/>
    <w:rsid w:val="003338A1"/>
    <w:rsid w:val="003770A4"/>
    <w:rsid w:val="003803B5"/>
    <w:rsid w:val="003901F5"/>
    <w:rsid w:val="003C2075"/>
    <w:rsid w:val="003D39E9"/>
    <w:rsid w:val="003E0911"/>
    <w:rsid w:val="003E1A25"/>
    <w:rsid w:val="003F4156"/>
    <w:rsid w:val="003F670C"/>
    <w:rsid w:val="00403E60"/>
    <w:rsid w:val="00425264"/>
    <w:rsid w:val="0044174E"/>
    <w:rsid w:val="004417E6"/>
    <w:rsid w:val="00466AF6"/>
    <w:rsid w:val="004752BD"/>
    <w:rsid w:val="004758C2"/>
    <w:rsid w:val="004868C8"/>
    <w:rsid w:val="0049290C"/>
    <w:rsid w:val="004A5081"/>
    <w:rsid w:val="004A50F1"/>
    <w:rsid w:val="004C14A0"/>
    <w:rsid w:val="004C307F"/>
    <w:rsid w:val="004D1D9C"/>
    <w:rsid w:val="004E0F24"/>
    <w:rsid w:val="004E1BDB"/>
    <w:rsid w:val="004E7644"/>
    <w:rsid w:val="004F429B"/>
    <w:rsid w:val="004F69DA"/>
    <w:rsid w:val="004F6FFD"/>
    <w:rsid w:val="004F7B21"/>
    <w:rsid w:val="0050535F"/>
    <w:rsid w:val="00522486"/>
    <w:rsid w:val="00546413"/>
    <w:rsid w:val="005569E1"/>
    <w:rsid w:val="0056389A"/>
    <w:rsid w:val="005824BC"/>
    <w:rsid w:val="005909FD"/>
    <w:rsid w:val="005A633D"/>
    <w:rsid w:val="005B68E4"/>
    <w:rsid w:val="005E3DBF"/>
    <w:rsid w:val="0060104B"/>
    <w:rsid w:val="006019C7"/>
    <w:rsid w:val="006336F6"/>
    <w:rsid w:val="006475AB"/>
    <w:rsid w:val="00654E1B"/>
    <w:rsid w:val="006578B1"/>
    <w:rsid w:val="006725E1"/>
    <w:rsid w:val="00675C61"/>
    <w:rsid w:val="006806E1"/>
    <w:rsid w:val="006813D2"/>
    <w:rsid w:val="00684285"/>
    <w:rsid w:val="00684492"/>
    <w:rsid w:val="006A3D79"/>
    <w:rsid w:val="006A7F5D"/>
    <w:rsid w:val="006B4E48"/>
    <w:rsid w:val="006D4442"/>
    <w:rsid w:val="00726EC0"/>
    <w:rsid w:val="00736DF7"/>
    <w:rsid w:val="00743FB0"/>
    <w:rsid w:val="007A49C2"/>
    <w:rsid w:val="007A7E70"/>
    <w:rsid w:val="007C1A1E"/>
    <w:rsid w:val="007F2AEA"/>
    <w:rsid w:val="00800A30"/>
    <w:rsid w:val="00804ACC"/>
    <w:rsid w:val="00813570"/>
    <w:rsid w:val="00833E9D"/>
    <w:rsid w:val="00861DFB"/>
    <w:rsid w:val="00862BA7"/>
    <w:rsid w:val="00864EF3"/>
    <w:rsid w:val="008747CD"/>
    <w:rsid w:val="00886496"/>
    <w:rsid w:val="00894FEE"/>
    <w:rsid w:val="008A71F3"/>
    <w:rsid w:val="008B4467"/>
    <w:rsid w:val="008D7BEF"/>
    <w:rsid w:val="00915955"/>
    <w:rsid w:val="009203D2"/>
    <w:rsid w:val="00934B2F"/>
    <w:rsid w:val="00964275"/>
    <w:rsid w:val="0098255C"/>
    <w:rsid w:val="009978A5"/>
    <w:rsid w:val="009A1543"/>
    <w:rsid w:val="009A42BC"/>
    <w:rsid w:val="009A549C"/>
    <w:rsid w:val="009C1D29"/>
    <w:rsid w:val="009D4F97"/>
    <w:rsid w:val="00A10F13"/>
    <w:rsid w:val="00A12A2A"/>
    <w:rsid w:val="00A231DA"/>
    <w:rsid w:val="00A36281"/>
    <w:rsid w:val="00A430BB"/>
    <w:rsid w:val="00A44E84"/>
    <w:rsid w:val="00A4671D"/>
    <w:rsid w:val="00A53151"/>
    <w:rsid w:val="00A7052E"/>
    <w:rsid w:val="00A8428D"/>
    <w:rsid w:val="00AB0DD4"/>
    <w:rsid w:val="00AC137C"/>
    <w:rsid w:val="00AC7CE0"/>
    <w:rsid w:val="00AD01FA"/>
    <w:rsid w:val="00AE2B00"/>
    <w:rsid w:val="00B013DD"/>
    <w:rsid w:val="00B141C0"/>
    <w:rsid w:val="00B44F97"/>
    <w:rsid w:val="00B54030"/>
    <w:rsid w:val="00B64D74"/>
    <w:rsid w:val="00B67341"/>
    <w:rsid w:val="00B71302"/>
    <w:rsid w:val="00B9704B"/>
    <w:rsid w:val="00BA34A0"/>
    <w:rsid w:val="00BA365D"/>
    <w:rsid w:val="00BC78D4"/>
    <w:rsid w:val="00C01DCA"/>
    <w:rsid w:val="00C06889"/>
    <w:rsid w:val="00C17631"/>
    <w:rsid w:val="00C37AAB"/>
    <w:rsid w:val="00C56252"/>
    <w:rsid w:val="00C662F1"/>
    <w:rsid w:val="00C66CAF"/>
    <w:rsid w:val="00C80C60"/>
    <w:rsid w:val="00C9227A"/>
    <w:rsid w:val="00CA079E"/>
    <w:rsid w:val="00CA2683"/>
    <w:rsid w:val="00CB03CD"/>
    <w:rsid w:val="00CB5859"/>
    <w:rsid w:val="00CB60CB"/>
    <w:rsid w:val="00CC3017"/>
    <w:rsid w:val="00CC31A2"/>
    <w:rsid w:val="00CD5AEB"/>
    <w:rsid w:val="00CE11AF"/>
    <w:rsid w:val="00CE66B3"/>
    <w:rsid w:val="00CF0005"/>
    <w:rsid w:val="00D014B7"/>
    <w:rsid w:val="00D04674"/>
    <w:rsid w:val="00D0674D"/>
    <w:rsid w:val="00D31C5D"/>
    <w:rsid w:val="00D3284F"/>
    <w:rsid w:val="00D35495"/>
    <w:rsid w:val="00D45672"/>
    <w:rsid w:val="00D65A37"/>
    <w:rsid w:val="00D70A01"/>
    <w:rsid w:val="00D80F3A"/>
    <w:rsid w:val="00DA1B81"/>
    <w:rsid w:val="00DC4168"/>
    <w:rsid w:val="00DE1571"/>
    <w:rsid w:val="00E0568B"/>
    <w:rsid w:val="00E11B0F"/>
    <w:rsid w:val="00E140EB"/>
    <w:rsid w:val="00E171E2"/>
    <w:rsid w:val="00E307B6"/>
    <w:rsid w:val="00E54453"/>
    <w:rsid w:val="00E55F41"/>
    <w:rsid w:val="00E57596"/>
    <w:rsid w:val="00E63B2C"/>
    <w:rsid w:val="00EA09E0"/>
    <w:rsid w:val="00EA4255"/>
    <w:rsid w:val="00EB1675"/>
    <w:rsid w:val="00EF3D3A"/>
    <w:rsid w:val="00F05021"/>
    <w:rsid w:val="00F26601"/>
    <w:rsid w:val="00F41AC2"/>
    <w:rsid w:val="00F56066"/>
    <w:rsid w:val="00F72A8A"/>
    <w:rsid w:val="00F852C0"/>
    <w:rsid w:val="00FE52C3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F1FEF"/>
  <w15:chartTrackingRefBased/>
  <w15:docId w15:val="{106BB83E-9531-4483-ACA1-5B12806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qFormat/>
    <w:rsid w:val="0081357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13570"/>
    <w:rPr>
      <w:i/>
      <w:iCs/>
      <w:color w:val="4472C4" w:themeColor="accent1"/>
    </w:rPr>
  </w:style>
  <w:style w:type="paragraph" w:styleId="Ingenafstand">
    <w:name w:val="No Spacing"/>
    <w:uiPriority w:val="1"/>
    <w:qFormat/>
    <w:rsid w:val="00813570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E30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07B6"/>
  </w:style>
  <w:style w:type="paragraph" w:styleId="Sidefod">
    <w:name w:val="footer"/>
    <w:basedOn w:val="Normal"/>
    <w:link w:val="SidefodTegn"/>
    <w:uiPriority w:val="99"/>
    <w:unhideWhenUsed/>
    <w:rsid w:val="00E30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07B6"/>
  </w:style>
  <w:style w:type="paragraph" w:styleId="Listeafsnit">
    <w:name w:val="List Paragraph"/>
    <w:basedOn w:val="Normal"/>
    <w:uiPriority w:val="34"/>
    <w:qFormat/>
    <w:rsid w:val="0048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907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Ravn</dc:creator>
  <cp:keywords/>
  <dc:description/>
  <cp:lastModifiedBy>Torben Ravn</cp:lastModifiedBy>
  <cp:revision>4</cp:revision>
  <cp:lastPrinted>2023-03-27T08:08:00Z</cp:lastPrinted>
  <dcterms:created xsi:type="dcterms:W3CDTF">2023-03-27T08:06:00Z</dcterms:created>
  <dcterms:modified xsi:type="dcterms:W3CDTF">2023-03-27T08:08:00Z</dcterms:modified>
</cp:coreProperties>
</file>