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3E00" w14:textId="2DEF9623" w:rsidR="008E635A" w:rsidRPr="00AF604D" w:rsidRDefault="008016F1" w:rsidP="001B408A">
      <w:pPr>
        <w:tabs>
          <w:tab w:val="left" w:pos="3402"/>
          <w:tab w:val="left" w:pos="6804"/>
        </w:tabs>
        <w:rPr>
          <w:rFonts w:ascii="Arial" w:hAnsi="Arial" w:cs="Arial"/>
          <w:b/>
          <w:sz w:val="24"/>
          <w:szCs w:val="24"/>
        </w:rPr>
      </w:pPr>
      <w:r w:rsidRPr="00AF604D">
        <w:rPr>
          <w:rFonts w:ascii="Arial" w:hAnsi="Arial" w:cs="Arial"/>
          <w:b/>
          <w:sz w:val="24"/>
          <w:szCs w:val="24"/>
        </w:rPr>
        <w:t xml:space="preserve">Indlæg på </w:t>
      </w:r>
      <w:r w:rsidR="00200BF0" w:rsidRPr="00AF604D">
        <w:rPr>
          <w:rFonts w:ascii="Arial" w:hAnsi="Arial" w:cs="Arial"/>
          <w:b/>
          <w:sz w:val="24"/>
          <w:szCs w:val="24"/>
        </w:rPr>
        <w:t>H+H</w:t>
      </w:r>
      <w:r w:rsidRPr="00AF604D">
        <w:rPr>
          <w:rFonts w:ascii="Arial" w:hAnsi="Arial" w:cs="Arial"/>
          <w:b/>
          <w:sz w:val="24"/>
          <w:szCs w:val="24"/>
        </w:rPr>
        <w:t xml:space="preserve"> </w:t>
      </w:r>
      <w:r w:rsidR="002C4015" w:rsidRPr="00AF604D">
        <w:rPr>
          <w:rFonts w:ascii="Arial" w:hAnsi="Arial" w:cs="Arial"/>
          <w:b/>
          <w:sz w:val="24"/>
          <w:szCs w:val="24"/>
        </w:rPr>
        <w:t>general</w:t>
      </w:r>
      <w:r w:rsidRPr="00AF604D">
        <w:rPr>
          <w:rFonts w:ascii="Arial" w:hAnsi="Arial" w:cs="Arial"/>
          <w:b/>
          <w:sz w:val="24"/>
          <w:szCs w:val="24"/>
        </w:rPr>
        <w:t xml:space="preserve">forsamling </w:t>
      </w:r>
      <w:r w:rsidR="00200BF0" w:rsidRPr="00AF604D">
        <w:rPr>
          <w:rFonts w:ascii="Arial" w:hAnsi="Arial" w:cs="Arial"/>
          <w:b/>
          <w:sz w:val="24"/>
          <w:szCs w:val="24"/>
        </w:rPr>
        <w:t>30</w:t>
      </w:r>
      <w:r w:rsidR="008E635A" w:rsidRPr="00AF604D">
        <w:rPr>
          <w:rFonts w:ascii="Arial" w:hAnsi="Arial" w:cs="Arial"/>
          <w:b/>
          <w:sz w:val="24"/>
          <w:szCs w:val="24"/>
        </w:rPr>
        <w:t xml:space="preserve"> </w:t>
      </w:r>
      <w:r w:rsidR="00200BF0" w:rsidRPr="00AF604D">
        <w:rPr>
          <w:rFonts w:ascii="Arial" w:hAnsi="Arial" w:cs="Arial"/>
          <w:b/>
          <w:sz w:val="24"/>
          <w:szCs w:val="24"/>
        </w:rPr>
        <w:t>marts</w:t>
      </w:r>
      <w:r w:rsidR="008E635A" w:rsidRPr="00AF604D">
        <w:rPr>
          <w:rFonts w:ascii="Arial" w:hAnsi="Arial" w:cs="Arial"/>
          <w:b/>
          <w:sz w:val="24"/>
          <w:szCs w:val="24"/>
        </w:rPr>
        <w:t xml:space="preserve"> </w:t>
      </w:r>
      <w:r w:rsidRPr="00AF604D">
        <w:rPr>
          <w:rFonts w:ascii="Arial" w:hAnsi="Arial" w:cs="Arial"/>
          <w:b/>
          <w:sz w:val="24"/>
          <w:szCs w:val="24"/>
        </w:rPr>
        <w:t>202</w:t>
      </w:r>
      <w:r w:rsidR="00200BF0" w:rsidRPr="00AF604D">
        <w:rPr>
          <w:rFonts w:ascii="Arial" w:hAnsi="Arial" w:cs="Arial"/>
          <w:b/>
          <w:sz w:val="24"/>
          <w:szCs w:val="24"/>
        </w:rPr>
        <w:t>3</w:t>
      </w:r>
    </w:p>
    <w:p w14:paraId="4FEA1670" w14:textId="1FF012E9" w:rsidR="008016F1" w:rsidRPr="00F759FF" w:rsidRDefault="00447F09" w:rsidP="001B408A">
      <w:pPr>
        <w:tabs>
          <w:tab w:val="left" w:pos="3402"/>
          <w:tab w:val="left" w:pos="6804"/>
        </w:tabs>
        <w:rPr>
          <w:rFonts w:ascii="Arial" w:hAnsi="Arial" w:cs="Arial"/>
          <w:bCs/>
          <w:sz w:val="24"/>
          <w:szCs w:val="24"/>
        </w:rPr>
      </w:pPr>
      <w:r w:rsidRPr="00F759FF">
        <w:rPr>
          <w:rFonts w:ascii="Arial" w:hAnsi="Arial" w:cs="Arial"/>
          <w:bCs/>
          <w:sz w:val="24"/>
          <w:szCs w:val="24"/>
        </w:rPr>
        <w:t>Talepapir fra Dansk Aktionærforening ved</w:t>
      </w:r>
      <w:r w:rsidR="008A0E39" w:rsidRPr="00F759FF">
        <w:rPr>
          <w:rFonts w:ascii="Arial" w:hAnsi="Arial" w:cs="Arial"/>
          <w:bCs/>
          <w:sz w:val="24"/>
          <w:szCs w:val="24"/>
        </w:rPr>
        <w:t xml:space="preserve"> Kim Breyen</w:t>
      </w:r>
      <w:r w:rsidR="008E635A" w:rsidRPr="00F759FF">
        <w:rPr>
          <w:rFonts w:ascii="Arial" w:hAnsi="Arial" w:cs="Arial"/>
          <w:bCs/>
          <w:sz w:val="24"/>
          <w:szCs w:val="24"/>
        </w:rPr>
        <w:t>.</w:t>
      </w:r>
    </w:p>
    <w:p w14:paraId="7BEE931B" w14:textId="1AA21131" w:rsidR="002C4015" w:rsidRPr="00F759FF" w:rsidRDefault="008A0E39" w:rsidP="001B408A">
      <w:pPr>
        <w:tabs>
          <w:tab w:val="left" w:pos="3402"/>
          <w:tab w:val="left" w:pos="6804"/>
        </w:tabs>
        <w:rPr>
          <w:rFonts w:ascii="Arial" w:hAnsi="Arial" w:cs="Arial"/>
          <w:bCs/>
          <w:sz w:val="24"/>
          <w:szCs w:val="24"/>
        </w:rPr>
      </w:pPr>
      <w:r w:rsidRPr="00F759FF">
        <w:rPr>
          <w:rFonts w:ascii="Arial" w:hAnsi="Arial" w:cs="Arial"/>
          <w:bCs/>
          <w:sz w:val="24"/>
          <w:szCs w:val="24"/>
        </w:rPr>
        <w:t>Tak for ordet, mit navn er Kim Breyen og jeg repræsentere</w:t>
      </w:r>
      <w:r w:rsidR="004D0DEA" w:rsidRPr="00F759FF">
        <w:rPr>
          <w:rFonts w:ascii="Arial" w:hAnsi="Arial" w:cs="Arial"/>
          <w:bCs/>
          <w:sz w:val="24"/>
          <w:szCs w:val="24"/>
        </w:rPr>
        <w:t>r</w:t>
      </w:r>
      <w:r w:rsidRPr="00F759FF">
        <w:rPr>
          <w:rFonts w:ascii="Arial" w:hAnsi="Arial" w:cs="Arial"/>
          <w:bCs/>
          <w:sz w:val="24"/>
          <w:szCs w:val="24"/>
        </w:rPr>
        <w:t xml:space="preserve"> Dansk Aktionærforening</w:t>
      </w:r>
      <w:r w:rsidR="00E74B07" w:rsidRPr="00F759FF">
        <w:rPr>
          <w:rFonts w:ascii="Arial" w:hAnsi="Arial" w:cs="Arial"/>
          <w:bCs/>
          <w:sz w:val="24"/>
          <w:szCs w:val="24"/>
        </w:rPr>
        <w:t>. V</w:t>
      </w:r>
      <w:r w:rsidRPr="00F759FF">
        <w:rPr>
          <w:rFonts w:ascii="Arial" w:hAnsi="Arial" w:cs="Arial"/>
          <w:bCs/>
          <w:sz w:val="24"/>
          <w:szCs w:val="24"/>
        </w:rPr>
        <w:t>i har ca</w:t>
      </w:r>
      <w:r w:rsidR="00AB00C5" w:rsidRPr="00F759FF">
        <w:rPr>
          <w:rFonts w:ascii="Arial" w:hAnsi="Arial" w:cs="Arial"/>
          <w:bCs/>
          <w:sz w:val="24"/>
          <w:szCs w:val="24"/>
        </w:rPr>
        <w:t>.</w:t>
      </w:r>
      <w:r w:rsidRPr="00F759FF">
        <w:rPr>
          <w:rFonts w:ascii="Arial" w:hAnsi="Arial" w:cs="Arial"/>
          <w:bCs/>
          <w:sz w:val="24"/>
          <w:szCs w:val="24"/>
        </w:rPr>
        <w:t xml:space="preserve"> </w:t>
      </w:r>
      <w:r w:rsidR="00C227D9" w:rsidRPr="00F759FF">
        <w:rPr>
          <w:rFonts w:ascii="Arial" w:hAnsi="Arial" w:cs="Arial"/>
          <w:bCs/>
          <w:sz w:val="24"/>
          <w:szCs w:val="24"/>
        </w:rPr>
        <w:t>18.000</w:t>
      </w:r>
      <w:r w:rsidRPr="00F759FF">
        <w:rPr>
          <w:rFonts w:ascii="Arial" w:hAnsi="Arial" w:cs="Arial"/>
          <w:bCs/>
          <w:sz w:val="24"/>
          <w:szCs w:val="24"/>
        </w:rPr>
        <w:t xml:space="preserve"> medlemmer, hvoraf mange som jeg selv</w:t>
      </w:r>
      <w:r w:rsidR="00E47190" w:rsidRPr="00F759FF">
        <w:rPr>
          <w:rFonts w:ascii="Arial" w:hAnsi="Arial" w:cs="Arial"/>
          <w:bCs/>
          <w:sz w:val="24"/>
          <w:szCs w:val="24"/>
        </w:rPr>
        <w:t xml:space="preserve"> </w:t>
      </w:r>
      <w:r w:rsidRPr="00F759FF">
        <w:rPr>
          <w:rFonts w:ascii="Arial" w:hAnsi="Arial" w:cs="Arial"/>
          <w:bCs/>
          <w:sz w:val="24"/>
          <w:szCs w:val="24"/>
        </w:rPr>
        <w:t xml:space="preserve">ejer aktier i </w:t>
      </w:r>
      <w:r w:rsidR="00253AA6" w:rsidRPr="00F759FF">
        <w:rPr>
          <w:rFonts w:ascii="Arial" w:hAnsi="Arial" w:cs="Arial"/>
          <w:bCs/>
          <w:sz w:val="24"/>
          <w:szCs w:val="24"/>
        </w:rPr>
        <w:t>H+H</w:t>
      </w:r>
    </w:p>
    <w:p w14:paraId="4C27B620" w14:textId="5186FA52" w:rsidR="00F02E77" w:rsidRPr="00F759FF" w:rsidRDefault="00F02E77" w:rsidP="00F02E77">
      <w:pPr>
        <w:tabs>
          <w:tab w:val="left" w:pos="3402"/>
          <w:tab w:val="left" w:pos="6804"/>
        </w:tabs>
        <w:rPr>
          <w:rFonts w:ascii="Arial" w:hAnsi="Arial" w:cs="Arial"/>
          <w:bCs/>
          <w:sz w:val="24"/>
          <w:szCs w:val="24"/>
        </w:rPr>
      </w:pPr>
      <w:bookmarkStart w:id="0" w:name="_Hlk98427968"/>
      <w:r w:rsidRPr="00F759FF">
        <w:rPr>
          <w:rFonts w:ascii="Arial" w:hAnsi="Arial" w:cs="Arial"/>
          <w:bCs/>
          <w:sz w:val="24"/>
          <w:szCs w:val="24"/>
        </w:rPr>
        <w:t xml:space="preserve">Vores mærkesager i Dansk Aktionærforening er i år en GOD investering, </w:t>
      </w:r>
      <w:r w:rsidR="0048238A" w:rsidRPr="00F759FF">
        <w:rPr>
          <w:rFonts w:ascii="Arial" w:hAnsi="Arial" w:cs="Arial"/>
          <w:bCs/>
          <w:sz w:val="24"/>
          <w:szCs w:val="24"/>
        </w:rPr>
        <w:t>hvor GOD</w:t>
      </w:r>
      <w:r w:rsidRPr="00F759FF">
        <w:rPr>
          <w:rFonts w:ascii="Arial" w:hAnsi="Arial" w:cs="Arial"/>
          <w:bCs/>
          <w:sz w:val="24"/>
          <w:szCs w:val="24"/>
        </w:rPr>
        <w:t xml:space="preserve"> står for Gennemsigtighed, Ordentlighed og Dygtighed. </w:t>
      </w:r>
    </w:p>
    <w:p w14:paraId="423E0F1B" w14:textId="2DFD53DB" w:rsidR="00B01E37" w:rsidRPr="00F759FF" w:rsidRDefault="00B01E37" w:rsidP="00F02E77">
      <w:pPr>
        <w:tabs>
          <w:tab w:val="left" w:pos="3402"/>
          <w:tab w:val="left" w:pos="6804"/>
        </w:tabs>
        <w:rPr>
          <w:rFonts w:ascii="Arial" w:hAnsi="Arial" w:cs="Arial"/>
          <w:bCs/>
          <w:sz w:val="24"/>
          <w:szCs w:val="24"/>
        </w:rPr>
      </w:pPr>
      <w:r w:rsidRPr="00F759FF">
        <w:rPr>
          <w:rFonts w:ascii="Arial" w:hAnsi="Arial" w:cs="Arial"/>
          <w:bCs/>
          <w:sz w:val="24"/>
          <w:szCs w:val="24"/>
        </w:rPr>
        <w:t>Det er godt at se en virksomhed som dygtigt levere</w:t>
      </w:r>
      <w:r w:rsidR="00AF4BD8" w:rsidRPr="00F759FF">
        <w:rPr>
          <w:rFonts w:ascii="Arial" w:hAnsi="Arial" w:cs="Arial"/>
          <w:bCs/>
          <w:sz w:val="24"/>
          <w:szCs w:val="24"/>
        </w:rPr>
        <w:t>r</w:t>
      </w:r>
      <w:r w:rsidRPr="00F759FF">
        <w:rPr>
          <w:rFonts w:ascii="Arial" w:hAnsi="Arial" w:cs="Arial"/>
          <w:bCs/>
          <w:sz w:val="24"/>
          <w:szCs w:val="24"/>
        </w:rPr>
        <w:t xml:space="preserve"> fremgang i omsætning og resultat og </w:t>
      </w:r>
      <w:r w:rsidR="00AF4BD8" w:rsidRPr="00F759FF">
        <w:rPr>
          <w:rFonts w:ascii="Arial" w:hAnsi="Arial" w:cs="Arial"/>
          <w:bCs/>
          <w:sz w:val="24"/>
          <w:szCs w:val="24"/>
        </w:rPr>
        <w:t xml:space="preserve">professionelt </w:t>
      </w:r>
      <w:r w:rsidRPr="00F759FF">
        <w:rPr>
          <w:rFonts w:ascii="Arial" w:hAnsi="Arial" w:cs="Arial"/>
          <w:bCs/>
          <w:sz w:val="24"/>
          <w:szCs w:val="24"/>
        </w:rPr>
        <w:t>dyrker den niche virksomheden er i</w:t>
      </w:r>
      <w:r w:rsidR="00AF4BD8" w:rsidRPr="00F759FF">
        <w:rPr>
          <w:rFonts w:ascii="Arial" w:hAnsi="Arial" w:cs="Arial"/>
          <w:bCs/>
          <w:sz w:val="24"/>
          <w:szCs w:val="24"/>
        </w:rPr>
        <w:t xml:space="preserve"> med et stabilt bidrag på bundlinjen. </w:t>
      </w:r>
    </w:p>
    <w:bookmarkEnd w:id="0"/>
    <w:p w14:paraId="2C155337" w14:textId="1D63ECD1" w:rsidR="00253AA6" w:rsidRPr="00F759FF" w:rsidRDefault="00253AA6" w:rsidP="001B408A">
      <w:pPr>
        <w:tabs>
          <w:tab w:val="left" w:pos="3402"/>
          <w:tab w:val="left" w:pos="6804"/>
        </w:tabs>
        <w:rPr>
          <w:rFonts w:ascii="Arial" w:hAnsi="Arial" w:cs="Arial"/>
          <w:bCs/>
          <w:sz w:val="24"/>
          <w:szCs w:val="24"/>
        </w:rPr>
      </w:pPr>
      <w:r w:rsidRPr="00F759FF">
        <w:rPr>
          <w:rFonts w:ascii="Arial" w:hAnsi="Arial" w:cs="Arial"/>
          <w:bCs/>
          <w:sz w:val="24"/>
          <w:szCs w:val="24"/>
        </w:rPr>
        <w:t>Rapporteringen er</w:t>
      </w:r>
      <w:r w:rsidR="00B01E37" w:rsidRPr="00F759FF">
        <w:rPr>
          <w:rFonts w:ascii="Arial" w:hAnsi="Arial" w:cs="Arial"/>
          <w:bCs/>
          <w:sz w:val="24"/>
          <w:szCs w:val="24"/>
        </w:rPr>
        <w:t xml:space="preserve"> generelt</w:t>
      </w:r>
      <w:r w:rsidRPr="00F759FF">
        <w:rPr>
          <w:rFonts w:ascii="Arial" w:hAnsi="Arial" w:cs="Arial"/>
          <w:bCs/>
          <w:sz w:val="24"/>
          <w:szCs w:val="24"/>
        </w:rPr>
        <w:t xml:space="preserve"> informativ </w:t>
      </w:r>
      <w:r w:rsidR="00B01E37" w:rsidRPr="00F759FF">
        <w:rPr>
          <w:rFonts w:ascii="Arial" w:hAnsi="Arial" w:cs="Arial"/>
          <w:bCs/>
          <w:sz w:val="24"/>
          <w:szCs w:val="24"/>
        </w:rPr>
        <w:t xml:space="preserve">med gode kvartalsmeddelelser. </w:t>
      </w:r>
    </w:p>
    <w:p w14:paraId="56906626" w14:textId="6A86D265" w:rsidR="00253AA6" w:rsidRPr="00F759FF" w:rsidRDefault="00253AA6" w:rsidP="001B408A">
      <w:pPr>
        <w:tabs>
          <w:tab w:val="left" w:pos="3402"/>
          <w:tab w:val="left" w:pos="6804"/>
        </w:tabs>
        <w:rPr>
          <w:rFonts w:ascii="Arial" w:hAnsi="Arial" w:cs="Arial"/>
          <w:bCs/>
          <w:sz w:val="24"/>
          <w:szCs w:val="24"/>
        </w:rPr>
      </w:pPr>
      <w:r w:rsidRPr="00F759FF">
        <w:rPr>
          <w:rFonts w:ascii="Arial" w:hAnsi="Arial" w:cs="Arial"/>
          <w:bCs/>
          <w:sz w:val="24"/>
          <w:szCs w:val="24"/>
        </w:rPr>
        <w:t>I rapporteringen mangler der</w:t>
      </w:r>
      <w:r w:rsidR="00AF4BD8" w:rsidRPr="00F759FF">
        <w:rPr>
          <w:rFonts w:ascii="Arial" w:hAnsi="Arial" w:cs="Arial"/>
          <w:bCs/>
          <w:sz w:val="24"/>
          <w:szCs w:val="24"/>
        </w:rPr>
        <w:t>,</w:t>
      </w:r>
      <w:r w:rsidRPr="00F759FF">
        <w:rPr>
          <w:rFonts w:ascii="Arial" w:hAnsi="Arial" w:cs="Arial"/>
          <w:bCs/>
          <w:sz w:val="24"/>
          <w:szCs w:val="24"/>
        </w:rPr>
        <w:t xml:space="preserve"> at kvartalsmeddelelsen </w:t>
      </w:r>
      <w:r w:rsidR="00B01E37" w:rsidRPr="00F759FF">
        <w:rPr>
          <w:rFonts w:ascii="Arial" w:hAnsi="Arial" w:cs="Arial"/>
          <w:bCs/>
          <w:sz w:val="24"/>
          <w:szCs w:val="24"/>
        </w:rPr>
        <w:t xml:space="preserve">samt en årsmeddelelse </w:t>
      </w:r>
      <w:r w:rsidRPr="00F759FF">
        <w:rPr>
          <w:rFonts w:ascii="Arial" w:hAnsi="Arial" w:cs="Arial"/>
          <w:bCs/>
          <w:sz w:val="24"/>
          <w:szCs w:val="24"/>
        </w:rPr>
        <w:t xml:space="preserve">også udsendes på dansk. </w:t>
      </w:r>
      <w:r w:rsidR="00B01E37" w:rsidRPr="00F759FF">
        <w:rPr>
          <w:rFonts w:ascii="Arial" w:hAnsi="Arial" w:cs="Arial"/>
          <w:bCs/>
          <w:sz w:val="24"/>
          <w:szCs w:val="24"/>
        </w:rPr>
        <w:t xml:space="preserve">Det er fint med en 3-4 siders udgave med de vigtigste forhold. </w:t>
      </w:r>
      <w:r w:rsidRPr="00F759FF">
        <w:rPr>
          <w:rFonts w:ascii="Arial" w:hAnsi="Arial" w:cs="Arial"/>
          <w:bCs/>
          <w:sz w:val="24"/>
          <w:szCs w:val="24"/>
        </w:rPr>
        <w:t xml:space="preserve">Det er en overskuelig opgave der vil sikre en bedre information til de mange mindre aktionærer. </w:t>
      </w:r>
    </w:p>
    <w:p w14:paraId="0E8B72C0" w14:textId="77777777" w:rsidR="00253AA6" w:rsidRPr="00F759FF" w:rsidRDefault="00253AA6" w:rsidP="00253AA6">
      <w:pPr>
        <w:tabs>
          <w:tab w:val="left" w:pos="3402"/>
          <w:tab w:val="left" w:pos="6804"/>
        </w:tabs>
        <w:rPr>
          <w:rFonts w:ascii="Arial" w:hAnsi="Arial" w:cs="Arial"/>
          <w:bCs/>
          <w:sz w:val="24"/>
          <w:szCs w:val="24"/>
        </w:rPr>
      </w:pPr>
      <w:r w:rsidRPr="00F759FF">
        <w:rPr>
          <w:rFonts w:ascii="Arial" w:hAnsi="Arial" w:cs="Arial"/>
          <w:bCs/>
          <w:sz w:val="24"/>
          <w:szCs w:val="24"/>
        </w:rPr>
        <w:t>Sp:  Vil ledelse give en kortere kvartalsvis information på dansk?</w:t>
      </w:r>
    </w:p>
    <w:p w14:paraId="24DB8A08" w14:textId="79414B1A" w:rsidR="00B01E37" w:rsidRPr="00F759FF" w:rsidRDefault="00B01E37" w:rsidP="001B408A">
      <w:pPr>
        <w:tabs>
          <w:tab w:val="left" w:pos="3402"/>
          <w:tab w:val="left" w:pos="6804"/>
        </w:tabs>
        <w:rPr>
          <w:rFonts w:ascii="Arial" w:hAnsi="Arial" w:cs="Arial"/>
          <w:bCs/>
          <w:sz w:val="24"/>
          <w:szCs w:val="24"/>
        </w:rPr>
      </w:pPr>
      <w:r w:rsidRPr="00F759FF">
        <w:rPr>
          <w:rFonts w:ascii="Arial" w:hAnsi="Arial" w:cs="Arial"/>
          <w:bCs/>
          <w:sz w:val="24"/>
          <w:szCs w:val="24"/>
        </w:rPr>
        <w:t>I kvartalsmeddelelserne er der fra 2020 anført mængder</w:t>
      </w:r>
      <w:r w:rsidR="00AF4BD8" w:rsidRPr="00F759FF">
        <w:rPr>
          <w:rFonts w:ascii="Arial" w:hAnsi="Arial" w:cs="Arial"/>
          <w:bCs/>
          <w:sz w:val="24"/>
          <w:szCs w:val="24"/>
        </w:rPr>
        <w:t>,</w:t>
      </w:r>
      <w:r w:rsidRPr="00F759FF">
        <w:rPr>
          <w:rFonts w:ascii="Arial" w:hAnsi="Arial" w:cs="Arial"/>
          <w:bCs/>
          <w:sz w:val="24"/>
          <w:szCs w:val="24"/>
        </w:rPr>
        <w:t xml:space="preserve"> mens der ikke er anført mængder i årsmeddelelsen. I de nye tider med inflation og energitillæg </w:t>
      </w:r>
      <w:r w:rsidR="00C64656" w:rsidRPr="00F759FF">
        <w:rPr>
          <w:rFonts w:ascii="Arial" w:hAnsi="Arial" w:cs="Arial"/>
          <w:bCs/>
          <w:sz w:val="24"/>
          <w:szCs w:val="24"/>
        </w:rPr>
        <w:t>er det</w:t>
      </w:r>
      <w:r w:rsidRPr="00F759FF">
        <w:rPr>
          <w:rFonts w:ascii="Arial" w:hAnsi="Arial" w:cs="Arial"/>
          <w:bCs/>
          <w:sz w:val="24"/>
          <w:szCs w:val="24"/>
        </w:rPr>
        <w:t xml:space="preserve"> let at lave vækst i DKK</w:t>
      </w:r>
      <w:r w:rsidR="00AF4BD8" w:rsidRPr="00F759FF">
        <w:rPr>
          <w:rFonts w:ascii="Arial" w:hAnsi="Arial" w:cs="Arial"/>
          <w:bCs/>
          <w:sz w:val="24"/>
          <w:szCs w:val="24"/>
        </w:rPr>
        <w:t xml:space="preserve"> uden der er reel vækst i virksomheden</w:t>
      </w:r>
      <w:r w:rsidRPr="00F759FF">
        <w:rPr>
          <w:rFonts w:ascii="Arial" w:hAnsi="Arial" w:cs="Arial"/>
          <w:bCs/>
          <w:sz w:val="24"/>
          <w:szCs w:val="24"/>
        </w:rPr>
        <w:t>. Det er meget relevant for os aktionærer også at se</w:t>
      </w:r>
      <w:r w:rsidR="006E345F" w:rsidRPr="00F759FF">
        <w:rPr>
          <w:rFonts w:ascii="Arial" w:hAnsi="Arial" w:cs="Arial"/>
          <w:bCs/>
          <w:sz w:val="24"/>
          <w:szCs w:val="24"/>
        </w:rPr>
        <w:t>,</w:t>
      </w:r>
      <w:r w:rsidRPr="00F759FF">
        <w:rPr>
          <w:rFonts w:ascii="Arial" w:hAnsi="Arial" w:cs="Arial"/>
          <w:bCs/>
          <w:sz w:val="24"/>
          <w:szCs w:val="24"/>
        </w:rPr>
        <w:t xml:space="preserve"> om der er vækst i mængder</w:t>
      </w:r>
      <w:r w:rsidR="00AF4BD8" w:rsidRPr="00F759FF">
        <w:rPr>
          <w:rFonts w:ascii="Arial" w:hAnsi="Arial" w:cs="Arial"/>
          <w:bCs/>
          <w:sz w:val="24"/>
          <w:szCs w:val="24"/>
        </w:rPr>
        <w:t>,</w:t>
      </w:r>
      <w:r w:rsidRPr="00F759FF">
        <w:rPr>
          <w:rFonts w:ascii="Arial" w:hAnsi="Arial" w:cs="Arial"/>
          <w:bCs/>
          <w:sz w:val="24"/>
          <w:szCs w:val="24"/>
        </w:rPr>
        <w:t xml:space="preserve"> og </w:t>
      </w:r>
      <w:r w:rsidR="00AF4BD8" w:rsidRPr="00F759FF">
        <w:rPr>
          <w:rFonts w:ascii="Arial" w:hAnsi="Arial" w:cs="Arial"/>
          <w:bCs/>
          <w:sz w:val="24"/>
          <w:szCs w:val="24"/>
        </w:rPr>
        <w:t xml:space="preserve">hvordan </w:t>
      </w:r>
      <w:r w:rsidRPr="00F759FF">
        <w:rPr>
          <w:rFonts w:ascii="Arial" w:hAnsi="Arial" w:cs="Arial"/>
          <w:bCs/>
          <w:sz w:val="24"/>
          <w:szCs w:val="24"/>
        </w:rPr>
        <w:t xml:space="preserve">indtjening </w:t>
      </w:r>
      <w:r w:rsidR="00AF4BD8" w:rsidRPr="00F759FF">
        <w:rPr>
          <w:rFonts w:ascii="Arial" w:hAnsi="Arial" w:cs="Arial"/>
          <w:bCs/>
          <w:sz w:val="24"/>
          <w:szCs w:val="24"/>
        </w:rPr>
        <w:t xml:space="preserve">udvikler sig pr. </w:t>
      </w:r>
      <w:r w:rsidRPr="00F759FF">
        <w:rPr>
          <w:rFonts w:ascii="Arial" w:hAnsi="Arial" w:cs="Arial"/>
          <w:bCs/>
          <w:sz w:val="24"/>
          <w:szCs w:val="24"/>
        </w:rPr>
        <w:t xml:space="preserve">mængdeenhed. Af mængderne fremgår det f.eks. at H+H i 1 </w:t>
      </w:r>
      <w:r w:rsidR="00BE7203" w:rsidRPr="00F759FF">
        <w:rPr>
          <w:rFonts w:ascii="Arial" w:hAnsi="Arial" w:cs="Arial"/>
          <w:bCs/>
          <w:sz w:val="24"/>
          <w:szCs w:val="24"/>
        </w:rPr>
        <w:t>kvartal</w:t>
      </w:r>
      <w:r w:rsidRPr="00F759FF">
        <w:rPr>
          <w:rFonts w:ascii="Arial" w:hAnsi="Arial" w:cs="Arial"/>
          <w:bCs/>
          <w:sz w:val="24"/>
          <w:szCs w:val="24"/>
        </w:rPr>
        <w:t xml:space="preserve"> 2022 nåede samme aktivitet som i 2019 – mens 2 </w:t>
      </w:r>
      <w:r w:rsidR="00BE7203" w:rsidRPr="00F759FF">
        <w:rPr>
          <w:rFonts w:ascii="Arial" w:hAnsi="Arial" w:cs="Arial"/>
          <w:bCs/>
          <w:sz w:val="24"/>
          <w:szCs w:val="24"/>
        </w:rPr>
        <w:t>kvartal</w:t>
      </w:r>
      <w:r w:rsidRPr="00F759FF">
        <w:rPr>
          <w:rFonts w:ascii="Arial" w:hAnsi="Arial" w:cs="Arial"/>
          <w:bCs/>
          <w:sz w:val="24"/>
          <w:szCs w:val="24"/>
        </w:rPr>
        <w:t xml:space="preserve"> var 4% under og 3 </w:t>
      </w:r>
      <w:r w:rsidR="00BE7203" w:rsidRPr="00F759FF">
        <w:rPr>
          <w:rFonts w:ascii="Arial" w:hAnsi="Arial" w:cs="Arial"/>
          <w:bCs/>
          <w:sz w:val="24"/>
          <w:szCs w:val="24"/>
        </w:rPr>
        <w:t xml:space="preserve">kvartal </w:t>
      </w:r>
      <w:r w:rsidRPr="00F759FF">
        <w:rPr>
          <w:rFonts w:ascii="Arial" w:hAnsi="Arial" w:cs="Arial"/>
          <w:bCs/>
          <w:sz w:val="24"/>
          <w:szCs w:val="24"/>
        </w:rPr>
        <w:t xml:space="preserve">var 17% under. </w:t>
      </w:r>
      <w:r w:rsidR="002564B9" w:rsidRPr="00F759FF">
        <w:rPr>
          <w:rFonts w:ascii="Arial" w:hAnsi="Arial" w:cs="Arial"/>
          <w:bCs/>
          <w:sz w:val="24"/>
          <w:szCs w:val="24"/>
        </w:rPr>
        <w:t>I 2022 var der tilbagegang</w:t>
      </w:r>
      <w:r w:rsidR="006E345F" w:rsidRPr="00F759FF">
        <w:rPr>
          <w:rFonts w:ascii="Arial" w:hAnsi="Arial" w:cs="Arial"/>
          <w:bCs/>
          <w:sz w:val="24"/>
          <w:szCs w:val="24"/>
        </w:rPr>
        <w:t xml:space="preserve"> i forhold til 2021</w:t>
      </w:r>
      <w:r w:rsidR="002564B9" w:rsidRPr="00F759FF">
        <w:rPr>
          <w:rFonts w:ascii="Arial" w:hAnsi="Arial" w:cs="Arial"/>
          <w:bCs/>
          <w:sz w:val="24"/>
          <w:szCs w:val="24"/>
        </w:rPr>
        <w:t xml:space="preserve"> på 1% i 2 </w:t>
      </w:r>
      <w:r w:rsidR="00BE7203" w:rsidRPr="00F759FF">
        <w:rPr>
          <w:rFonts w:ascii="Arial" w:hAnsi="Arial" w:cs="Arial"/>
          <w:bCs/>
          <w:sz w:val="24"/>
          <w:szCs w:val="24"/>
        </w:rPr>
        <w:t>kvartal</w:t>
      </w:r>
      <w:r w:rsidR="002564B9" w:rsidRPr="00F759FF">
        <w:rPr>
          <w:rFonts w:ascii="Arial" w:hAnsi="Arial" w:cs="Arial"/>
          <w:bCs/>
          <w:sz w:val="24"/>
          <w:szCs w:val="24"/>
        </w:rPr>
        <w:t xml:space="preserve"> – 15% i 3 </w:t>
      </w:r>
      <w:r w:rsidR="00BE7203" w:rsidRPr="00F759FF">
        <w:rPr>
          <w:rFonts w:ascii="Arial" w:hAnsi="Arial" w:cs="Arial"/>
          <w:bCs/>
          <w:sz w:val="24"/>
          <w:szCs w:val="24"/>
        </w:rPr>
        <w:t>kvartal</w:t>
      </w:r>
      <w:r w:rsidR="002564B9" w:rsidRPr="00F759FF">
        <w:rPr>
          <w:rFonts w:ascii="Arial" w:hAnsi="Arial" w:cs="Arial"/>
          <w:bCs/>
          <w:sz w:val="24"/>
          <w:szCs w:val="24"/>
        </w:rPr>
        <w:t xml:space="preserve"> – mens 4 </w:t>
      </w:r>
      <w:r w:rsidR="00BE7203" w:rsidRPr="00F759FF">
        <w:rPr>
          <w:rFonts w:ascii="Arial" w:hAnsi="Arial" w:cs="Arial"/>
          <w:bCs/>
          <w:sz w:val="24"/>
          <w:szCs w:val="24"/>
        </w:rPr>
        <w:t>kvartal</w:t>
      </w:r>
      <w:r w:rsidR="002564B9" w:rsidRPr="00F759FF">
        <w:rPr>
          <w:rFonts w:ascii="Arial" w:hAnsi="Arial" w:cs="Arial"/>
          <w:bCs/>
          <w:sz w:val="24"/>
          <w:szCs w:val="24"/>
        </w:rPr>
        <w:t xml:space="preserve"> </w:t>
      </w:r>
      <w:r w:rsidR="006E345F" w:rsidRPr="00F759FF">
        <w:rPr>
          <w:rFonts w:ascii="Arial" w:hAnsi="Arial" w:cs="Arial"/>
          <w:bCs/>
          <w:sz w:val="24"/>
          <w:szCs w:val="24"/>
        </w:rPr>
        <w:t>i</w:t>
      </w:r>
      <w:r w:rsidR="002564B9" w:rsidRPr="00F759FF">
        <w:rPr>
          <w:rFonts w:ascii="Arial" w:hAnsi="Arial" w:cs="Arial"/>
          <w:bCs/>
          <w:sz w:val="24"/>
          <w:szCs w:val="24"/>
        </w:rPr>
        <w:t>kke er oplyst. Mængde tilbagegangen varsler således en problematisk situation startende i 2 kv</w:t>
      </w:r>
      <w:r w:rsidR="00BE7203" w:rsidRPr="00F759FF">
        <w:rPr>
          <w:rFonts w:ascii="Arial" w:hAnsi="Arial" w:cs="Arial"/>
          <w:bCs/>
          <w:sz w:val="24"/>
          <w:szCs w:val="24"/>
        </w:rPr>
        <w:t>ar</w:t>
      </w:r>
      <w:r w:rsidR="002564B9" w:rsidRPr="00F759FF">
        <w:rPr>
          <w:rFonts w:ascii="Arial" w:hAnsi="Arial" w:cs="Arial"/>
          <w:bCs/>
          <w:sz w:val="24"/>
          <w:szCs w:val="24"/>
        </w:rPr>
        <w:t>t</w:t>
      </w:r>
      <w:r w:rsidR="00BE7203" w:rsidRPr="00F759FF">
        <w:rPr>
          <w:rFonts w:ascii="Arial" w:hAnsi="Arial" w:cs="Arial"/>
          <w:bCs/>
          <w:sz w:val="24"/>
          <w:szCs w:val="24"/>
        </w:rPr>
        <w:t>al</w:t>
      </w:r>
      <w:r w:rsidR="00AF604D" w:rsidRPr="00F759FF">
        <w:rPr>
          <w:rFonts w:ascii="Arial" w:hAnsi="Arial" w:cs="Arial"/>
          <w:bCs/>
          <w:sz w:val="24"/>
          <w:szCs w:val="24"/>
        </w:rPr>
        <w:t xml:space="preserve"> 2022</w:t>
      </w:r>
      <w:r w:rsidR="002564B9" w:rsidRPr="00F759FF">
        <w:rPr>
          <w:rFonts w:ascii="Arial" w:hAnsi="Arial" w:cs="Arial"/>
          <w:bCs/>
          <w:sz w:val="24"/>
          <w:szCs w:val="24"/>
        </w:rPr>
        <w:t xml:space="preserve">. </w:t>
      </w:r>
    </w:p>
    <w:p w14:paraId="7D9E25F7" w14:textId="0A5F04C0" w:rsidR="00B01E37" w:rsidRPr="00F759FF" w:rsidRDefault="00B01E37" w:rsidP="001B408A">
      <w:pPr>
        <w:tabs>
          <w:tab w:val="left" w:pos="3402"/>
          <w:tab w:val="left" w:pos="6804"/>
        </w:tabs>
        <w:rPr>
          <w:rFonts w:ascii="Arial" w:hAnsi="Arial" w:cs="Arial"/>
          <w:bCs/>
          <w:sz w:val="24"/>
          <w:szCs w:val="24"/>
        </w:rPr>
      </w:pPr>
      <w:r w:rsidRPr="00F759FF">
        <w:rPr>
          <w:rFonts w:ascii="Arial" w:hAnsi="Arial" w:cs="Arial"/>
          <w:bCs/>
          <w:sz w:val="24"/>
          <w:szCs w:val="24"/>
        </w:rPr>
        <w:t>Sp: Vil ledelsen fremover oplyse mængder også for 4 kvartal</w:t>
      </w:r>
      <w:r w:rsidR="00AF4BD8" w:rsidRPr="00F759FF">
        <w:rPr>
          <w:rFonts w:ascii="Arial" w:hAnsi="Arial" w:cs="Arial"/>
          <w:bCs/>
          <w:sz w:val="24"/>
          <w:szCs w:val="24"/>
        </w:rPr>
        <w:t>?</w:t>
      </w:r>
    </w:p>
    <w:p w14:paraId="6B148DA9" w14:textId="1EBD1882" w:rsidR="00253AA6" w:rsidRPr="00F759FF" w:rsidRDefault="00253AA6" w:rsidP="001B408A">
      <w:pPr>
        <w:tabs>
          <w:tab w:val="left" w:pos="3402"/>
          <w:tab w:val="left" w:pos="6804"/>
        </w:tabs>
        <w:rPr>
          <w:rFonts w:ascii="Arial" w:hAnsi="Arial" w:cs="Arial"/>
          <w:bCs/>
          <w:sz w:val="24"/>
          <w:szCs w:val="24"/>
        </w:rPr>
      </w:pPr>
      <w:r w:rsidRPr="00F759FF">
        <w:rPr>
          <w:rFonts w:ascii="Arial" w:hAnsi="Arial" w:cs="Arial"/>
          <w:bCs/>
          <w:sz w:val="24"/>
          <w:szCs w:val="24"/>
        </w:rPr>
        <w:t>H+H er jo en meget konjunkturafhængig virksomhed</w:t>
      </w:r>
      <w:r w:rsidR="00AF4BD8" w:rsidRPr="00F759FF">
        <w:rPr>
          <w:rFonts w:ascii="Arial" w:hAnsi="Arial" w:cs="Arial"/>
          <w:bCs/>
          <w:sz w:val="24"/>
          <w:szCs w:val="24"/>
        </w:rPr>
        <w:t>,</w:t>
      </w:r>
      <w:r w:rsidRPr="00F759FF">
        <w:rPr>
          <w:rFonts w:ascii="Arial" w:hAnsi="Arial" w:cs="Arial"/>
          <w:bCs/>
          <w:sz w:val="24"/>
          <w:szCs w:val="24"/>
        </w:rPr>
        <w:t xml:space="preserve"> hvor det kan gå rigtigt hurtigt frem i gode tider med høj byggeaktivitet</w:t>
      </w:r>
      <w:r w:rsidR="00B01E37" w:rsidRPr="00F759FF">
        <w:rPr>
          <w:rFonts w:ascii="Arial" w:hAnsi="Arial" w:cs="Arial"/>
          <w:bCs/>
          <w:sz w:val="24"/>
          <w:szCs w:val="24"/>
        </w:rPr>
        <w:t>,</w:t>
      </w:r>
      <w:r w:rsidR="002A3459" w:rsidRPr="00F759FF">
        <w:rPr>
          <w:rFonts w:ascii="Arial" w:hAnsi="Arial" w:cs="Arial"/>
          <w:bCs/>
          <w:sz w:val="24"/>
          <w:szCs w:val="24"/>
        </w:rPr>
        <w:t xml:space="preserve"> </w:t>
      </w:r>
      <w:r w:rsidRPr="00F759FF">
        <w:rPr>
          <w:rFonts w:ascii="Arial" w:hAnsi="Arial" w:cs="Arial"/>
          <w:bCs/>
          <w:sz w:val="24"/>
          <w:szCs w:val="24"/>
        </w:rPr>
        <w:t xml:space="preserve">men hvor mængderne jo også kan falde meget tilbage når usikkerheden breder sig som den aktuelt gør. </w:t>
      </w:r>
      <w:r w:rsidR="002A3459" w:rsidRPr="00F759FF">
        <w:rPr>
          <w:rFonts w:ascii="Arial" w:hAnsi="Arial" w:cs="Arial"/>
          <w:bCs/>
          <w:sz w:val="24"/>
          <w:szCs w:val="24"/>
        </w:rPr>
        <w:t>Det er imponerende og betrykkende</w:t>
      </w:r>
      <w:r w:rsidR="00AF4BD8" w:rsidRPr="00F759FF">
        <w:rPr>
          <w:rFonts w:ascii="Arial" w:hAnsi="Arial" w:cs="Arial"/>
          <w:bCs/>
          <w:sz w:val="24"/>
          <w:szCs w:val="24"/>
        </w:rPr>
        <w:t>,</w:t>
      </w:r>
      <w:r w:rsidR="002A3459" w:rsidRPr="00F759FF">
        <w:rPr>
          <w:rFonts w:ascii="Arial" w:hAnsi="Arial" w:cs="Arial"/>
          <w:bCs/>
          <w:sz w:val="24"/>
          <w:szCs w:val="24"/>
        </w:rPr>
        <w:t xml:space="preserve"> at H+H forventer en EBIT på 330-400 mDKK i 2023</w:t>
      </w:r>
      <w:r w:rsidR="00AF4BD8" w:rsidRPr="00F759FF">
        <w:rPr>
          <w:rFonts w:ascii="Arial" w:hAnsi="Arial" w:cs="Arial"/>
          <w:bCs/>
          <w:sz w:val="24"/>
          <w:szCs w:val="24"/>
        </w:rPr>
        <w:t xml:space="preserve"> mod </w:t>
      </w:r>
      <w:r w:rsidR="00E626D2" w:rsidRPr="00F759FF">
        <w:rPr>
          <w:rFonts w:ascii="Arial" w:hAnsi="Arial" w:cs="Arial"/>
          <w:bCs/>
          <w:sz w:val="24"/>
          <w:szCs w:val="24"/>
        </w:rPr>
        <w:t>455</w:t>
      </w:r>
      <w:r w:rsidR="00AF4BD8" w:rsidRPr="00F759FF">
        <w:rPr>
          <w:rFonts w:ascii="Arial" w:hAnsi="Arial" w:cs="Arial"/>
          <w:bCs/>
          <w:sz w:val="24"/>
          <w:szCs w:val="24"/>
        </w:rPr>
        <w:t xml:space="preserve"> mDKK i 2022 en tilbagegang i niveau 20% med en </w:t>
      </w:r>
      <w:r w:rsidR="006E345F" w:rsidRPr="00F759FF">
        <w:rPr>
          <w:rFonts w:ascii="Arial" w:hAnsi="Arial" w:cs="Arial"/>
          <w:bCs/>
          <w:sz w:val="24"/>
          <w:szCs w:val="24"/>
        </w:rPr>
        <w:t xml:space="preserve">forudsat </w:t>
      </w:r>
      <w:r w:rsidR="00AF4BD8" w:rsidRPr="00F759FF">
        <w:rPr>
          <w:rFonts w:ascii="Arial" w:hAnsi="Arial" w:cs="Arial"/>
          <w:bCs/>
          <w:sz w:val="24"/>
          <w:szCs w:val="24"/>
        </w:rPr>
        <w:t>mængdetilbagegang på 10-15%</w:t>
      </w:r>
    </w:p>
    <w:p w14:paraId="403B2FB2" w14:textId="57311BAB" w:rsidR="00253AA6" w:rsidRPr="00F759FF" w:rsidRDefault="002A3459" w:rsidP="001B408A">
      <w:pPr>
        <w:tabs>
          <w:tab w:val="left" w:pos="3402"/>
          <w:tab w:val="left" w:pos="6804"/>
        </w:tabs>
        <w:rPr>
          <w:rFonts w:ascii="Arial" w:hAnsi="Arial" w:cs="Arial"/>
          <w:bCs/>
          <w:sz w:val="24"/>
          <w:szCs w:val="24"/>
        </w:rPr>
      </w:pPr>
      <w:r w:rsidRPr="00F759FF">
        <w:rPr>
          <w:rFonts w:ascii="Arial" w:hAnsi="Arial" w:cs="Arial"/>
          <w:bCs/>
          <w:sz w:val="24"/>
          <w:szCs w:val="24"/>
        </w:rPr>
        <w:t xml:space="preserve">Sp: Kan ledelsen </w:t>
      </w:r>
      <w:r w:rsidR="00CB4F62" w:rsidRPr="00F759FF">
        <w:rPr>
          <w:rFonts w:ascii="Arial" w:hAnsi="Arial" w:cs="Arial"/>
          <w:bCs/>
          <w:sz w:val="24"/>
          <w:szCs w:val="24"/>
        </w:rPr>
        <w:t>uddybe de økono</w:t>
      </w:r>
      <w:r w:rsidR="0040190B" w:rsidRPr="00F759FF">
        <w:rPr>
          <w:rFonts w:ascii="Arial" w:hAnsi="Arial" w:cs="Arial"/>
          <w:bCs/>
          <w:sz w:val="24"/>
          <w:szCs w:val="24"/>
        </w:rPr>
        <w:t xml:space="preserve">miske </w:t>
      </w:r>
      <w:r w:rsidR="005C1012" w:rsidRPr="00F759FF">
        <w:rPr>
          <w:rFonts w:ascii="Arial" w:hAnsi="Arial" w:cs="Arial"/>
          <w:bCs/>
          <w:sz w:val="24"/>
          <w:szCs w:val="24"/>
        </w:rPr>
        <w:t>konsekvenser af yderlige fald i mængder</w:t>
      </w:r>
      <w:r w:rsidR="00AF4BD8" w:rsidRPr="00F759FF">
        <w:rPr>
          <w:rFonts w:ascii="Arial" w:hAnsi="Arial" w:cs="Arial"/>
          <w:bCs/>
          <w:sz w:val="24"/>
          <w:szCs w:val="24"/>
        </w:rPr>
        <w:t>,</w:t>
      </w:r>
      <w:r w:rsidR="0040190B" w:rsidRPr="00F759FF">
        <w:rPr>
          <w:rFonts w:ascii="Arial" w:hAnsi="Arial" w:cs="Arial"/>
          <w:bCs/>
          <w:sz w:val="24"/>
          <w:szCs w:val="24"/>
        </w:rPr>
        <w:t xml:space="preserve"> så vi kan få en bedre forståelse for </w:t>
      </w:r>
      <w:r w:rsidR="005C1012" w:rsidRPr="00F759FF">
        <w:rPr>
          <w:rFonts w:ascii="Arial" w:hAnsi="Arial" w:cs="Arial"/>
          <w:bCs/>
          <w:sz w:val="24"/>
          <w:szCs w:val="24"/>
        </w:rPr>
        <w:t>hvor meget resultatet falder</w:t>
      </w:r>
      <w:r w:rsidR="00AF4BD8" w:rsidRPr="00F759FF">
        <w:rPr>
          <w:rFonts w:ascii="Arial" w:hAnsi="Arial" w:cs="Arial"/>
          <w:bCs/>
          <w:sz w:val="24"/>
          <w:szCs w:val="24"/>
        </w:rPr>
        <w:t>,</w:t>
      </w:r>
      <w:r w:rsidR="0040190B" w:rsidRPr="00F759FF">
        <w:rPr>
          <w:rFonts w:ascii="Arial" w:hAnsi="Arial" w:cs="Arial"/>
          <w:bCs/>
          <w:sz w:val="24"/>
          <w:szCs w:val="24"/>
        </w:rPr>
        <w:t xml:space="preserve"> </w:t>
      </w:r>
      <w:r w:rsidR="00A52108" w:rsidRPr="00F759FF">
        <w:rPr>
          <w:rFonts w:ascii="Arial" w:hAnsi="Arial" w:cs="Arial"/>
          <w:bCs/>
          <w:sz w:val="24"/>
          <w:szCs w:val="24"/>
        </w:rPr>
        <w:t>hvis</w:t>
      </w:r>
      <w:r w:rsidR="0040190B" w:rsidRPr="00F759FF">
        <w:rPr>
          <w:rFonts w:ascii="Arial" w:hAnsi="Arial" w:cs="Arial"/>
          <w:bCs/>
          <w:sz w:val="24"/>
          <w:szCs w:val="24"/>
        </w:rPr>
        <w:t xml:space="preserve"> salget </w:t>
      </w:r>
      <w:r w:rsidR="00AF4BD8" w:rsidRPr="00F759FF">
        <w:rPr>
          <w:rFonts w:ascii="Arial" w:hAnsi="Arial" w:cs="Arial"/>
          <w:bCs/>
          <w:sz w:val="24"/>
          <w:szCs w:val="24"/>
        </w:rPr>
        <w:t xml:space="preserve">i mængder </w:t>
      </w:r>
      <w:r w:rsidR="0040190B" w:rsidRPr="00F759FF">
        <w:rPr>
          <w:rFonts w:ascii="Arial" w:hAnsi="Arial" w:cs="Arial"/>
          <w:bCs/>
          <w:sz w:val="24"/>
          <w:szCs w:val="24"/>
        </w:rPr>
        <w:t xml:space="preserve">falder </w:t>
      </w:r>
      <w:r w:rsidR="00AF4BD8" w:rsidRPr="00F759FF">
        <w:rPr>
          <w:rFonts w:ascii="Arial" w:hAnsi="Arial" w:cs="Arial"/>
          <w:bCs/>
          <w:sz w:val="24"/>
          <w:szCs w:val="24"/>
        </w:rPr>
        <w:t xml:space="preserve">yderlig 5% eller 10% i 2023. </w:t>
      </w:r>
    </w:p>
    <w:p w14:paraId="0F260708" w14:textId="39173A69" w:rsidR="00CF721A" w:rsidRDefault="00992791" w:rsidP="00AB00C5">
      <w:pPr>
        <w:tabs>
          <w:tab w:val="left" w:pos="3402"/>
          <w:tab w:val="left" w:pos="6804"/>
        </w:tabs>
        <w:rPr>
          <w:rFonts w:ascii="Arial" w:hAnsi="Arial" w:cs="Arial"/>
          <w:bCs/>
          <w:sz w:val="24"/>
          <w:szCs w:val="24"/>
        </w:rPr>
      </w:pPr>
      <w:r w:rsidRPr="00F759FF">
        <w:rPr>
          <w:rFonts w:ascii="Arial" w:hAnsi="Arial" w:cs="Arial"/>
          <w:bCs/>
          <w:sz w:val="24"/>
          <w:szCs w:val="24"/>
        </w:rPr>
        <w:t xml:space="preserve">Afslutningsvis vil jeg gerne på dansk aktionærforenings </w:t>
      </w:r>
      <w:r w:rsidR="00E90206" w:rsidRPr="00F759FF">
        <w:rPr>
          <w:rFonts w:ascii="Arial" w:hAnsi="Arial" w:cs="Arial"/>
          <w:bCs/>
          <w:sz w:val="24"/>
          <w:szCs w:val="24"/>
        </w:rPr>
        <w:t xml:space="preserve">investorernes </w:t>
      </w:r>
      <w:r w:rsidRPr="00F759FF">
        <w:rPr>
          <w:rFonts w:ascii="Arial" w:hAnsi="Arial" w:cs="Arial"/>
          <w:bCs/>
          <w:sz w:val="24"/>
          <w:szCs w:val="24"/>
        </w:rPr>
        <w:t xml:space="preserve">vegne takke </w:t>
      </w:r>
      <w:r w:rsidR="00495DFB" w:rsidRPr="00F759FF">
        <w:rPr>
          <w:rFonts w:ascii="Arial" w:hAnsi="Arial" w:cs="Arial"/>
          <w:bCs/>
          <w:sz w:val="24"/>
          <w:szCs w:val="24"/>
        </w:rPr>
        <w:t xml:space="preserve">ledelsen og medarbejderne for </w:t>
      </w:r>
      <w:r w:rsidR="009D7E2E" w:rsidRPr="00F759FF">
        <w:rPr>
          <w:rFonts w:ascii="Arial" w:hAnsi="Arial" w:cs="Arial"/>
          <w:bCs/>
          <w:sz w:val="24"/>
          <w:szCs w:val="24"/>
        </w:rPr>
        <w:t xml:space="preserve">et </w:t>
      </w:r>
      <w:r w:rsidR="00F51E9D" w:rsidRPr="00F759FF">
        <w:rPr>
          <w:rFonts w:ascii="Arial" w:hAnsi="Arial" w:cs="Arial"/>
          <w:bCs/>
          <w:sz w:val="24"/>
          <w:szCs w:val="24"/>
        </w:rPr>
        <w:t>succesrigt 202</w:t>
      </w:r>
      <w:r w:rsidR="00AF4BD8" w:rsidRPr="00F759FF">
        <w:rPr>
          <w:rFonts w:ascii="Arial" w:hAnsi="Arial" w:cs="Arial"/>
          <w:bCs/>
          <w:sz w:val="24"/>
          <w:szCs w:val="24"/>
        </w:rPr>
        <w:t>2.</w:t>
      </w:r>
    </w:p>
    <w:p w14:paraId="4B289913" w14:textId="6F8539F4" w:rsidR="00F759FF" w:rsidRDefault="00F759FF" w:rsidP="00AB00C5">
      <w:pPr>
        <w:tabs>
          <w:tab w:val="left" w:pos="3402"/>
          <w:tab w:val="left" w:pos="6804"/>
        </w:tabs>
        <w:rPr>
          <w:rFonts w:ascii="Arial" w:hAnsi="Arial" w:cs="Arial"/>
          <w:bCs/>
          <w:sz w:val="24"/>
          <w:szCs w:val="24"/>
        </w:rPr>
      </w:pPr>
    </w:p>
    <w:p w14:paraId="4619AFB4" w14:textId="551E8209" w:rsidR="00F759FF" w:rsidRPr="00F2318E" w:rsidRDefault="00F759FF" w:rsidP="00AB00C5">
      <w:pPr>
        <w:tabs>
          <w:tab w:val="left" w:pos="3402"/>
          <w:tab w:val="left" w:pos="6804"/>
        </w:tabs>
        <w:rPr>
          <w:rFonts w:ascii="Arial" w:hAnsi="Arial" w:cs="Arial"/>
          <w:b/>
          <w:sz w:val="24"/>
          <w:szCs w:val="24"/>
        </w:rPr>
      </w:pPr>
      <w:r w:rsidRPr="00F2318E">
        <w:rPr>
          <w:rFonts w:ascii="Arial" w:hAnsi="Arial" w:cs="Arial"/>
          <w:b/>
          <w:sz w:val="24"/>
          <w:szCs w:val="24"/>
        </w:rPr>
        <w:t>Referat vedr. indlægget:</w:t>
      </w:r>
    </w:p>
    <w:p w14:paraId="650D2D7D" w14:textId="2FA27669" w:rsidR="00F759FF" w:rsidRPr="00F759FF" w:rsidRDefault="00F759FF" w:rsidP="00AB00C5">
      <w:pPr>
        <w:tabs>
          <w:tab w:val="left" w:pos="3402"/>
          <w:tab w:val="left" w:pos="6804"/>
        </w:tabs>
        <w:rPr>
          <w:rFonts w:ascii="Arial" w:hAnsi="Arial" w:cs="Arial"/>
          <w:bCs/>
          <w:sz w:val="24"/>
          <w:szCs w:val="24"/>
        </w:rPr>
      </w:pPr>
      <w:r>
        <w:rPr>
          <w:rFonts w:ascii="Arial" w:hAnsi="Arial" w:cs="Arial"/>
          <w:bCs/>
          <w:sz w:val="24"/>
          <w:szCs w:val="24"/>
        </w:rPr>
        <w:t xml:space="preserve">Bestyrelsesformand Kent Arentoft takkede pænt for indlægget og forklarede, at man var gået over til engelsk rapportering for nogle år siden af hensyn til den internationale profil </w:t>
      </w:r>
      <w:r>
        <w:rPr>
          <w:rFonts w:ascii="Arial" w:hAnsi="Arial" w:cs="Arial"/>
          <w:bCs/>
          <w:sz w:val="24"/>
          <w:szCs w:val="24"/>
        </w:rPr>
        <w:lastRenderedPageBreak/>
        <w:t xml:space="preserve">selskabet havde og man ikke mente at det var nødvendigt at bruge ressourcer på en kort dansk kvartalsmeddelelse. Kent Arentoft redegjorde også for bekymringen for at give konkurrenter for meget information </w:t>
      </w:r>
      <w:r w:rsidR="00F2318E">
        <w:rPr>
          <w:rFonts w:ascii="Arial" w:hAnsi="Arial" w:cs="Arial"/>
          <w:bCs/>
          <w:sz w:val="24"/>
          <w:szCs w:val="24"/>
        </w:rPr>
        <w:t>om</w:t>
      </w:r>
      <w:r>
        <w:rPr>
          <w:rFonts w:ascii="Arial" w:hAnsi="Arial" w:cs="Arial"/>
          <w:bCs/>
          <w:sz w:val="24"/>
          <w:szCs w:val="24"/>
        </w:rPr>
        <w:t xml:space="preserve"> mængder på landeniveau. Efterfølgende tror jeg at jeg at jeg fik et tilsagn om at H+H ville oplyse mængder på koncernniveau kvartalsvis, så det bliver muligt at følge den reelle vækst. Som ventet ville Kent Arentoft ikke give supplerende information om forventningerne til 2023. </w:t>
      </w:r>
      <w:r w:rsidR="00F2318E">
        <w:rPr>
          <w:rFonts w:ascii="Arial" w:hAnsi="Arial" w:cs="Arial"/>
          <w:bCs/>
          <w:sz w:val="24"/>
          <w:szCs w:val="24"/>
        </w:rPr>
        <w:t>Form</w:t>
      </w:r>
      <w:r>
        <w:rPr>
          <w:rFonts w:ascii="Arial" w:hAnsi="Arial" w:cs="Arial"/>
          <w:bCs/>
          <w:sz w:val="24"/>
          <w:szCs w:val="24"/>
        </w:rPr>
        <w:t xml:space="preserve">ålet </w:t>
      </w:r>
      <w:r w:rsidR="00F2318E">
        <w:rPr>
          <w:rFonts w:ascii="Arial" w:hAnsi="Arial" w:cs="Arial"/>
          <w:bCs/>
          <w:sz w:val="24"/>
          <w:szCs w:val="24"/>
        </w:rPr>
        <w:t xml:space="preserve">med spørgsmålet var også </w:t>
      </w:r>
      <w:r>
        <w:rPr>
          <w:rFonts w:ascii="Arial" w:hAnsi="Arial" w:cs="Arial"/>
          <w:bCs/>
          <w:sz w:val="24"/>
          <w:szCs w:val="24"/>
        </w:rPr>
        <w:t xml:space="preserve">at de på et tidspunkt vil give nogle retningslinjer for sammenhæng mellem ændringer i mængder og resultat. </w:t>
      </w:r>
    </w:p>
    <w:sectPr w:rsidR="00F759FF" w:rsidRPr="00F759FF" w:rsidSect="00DC5210">
      <w:headerReference w:type="default" r:id="rId8"/>
      <w:footerReference w:type="default" r:id="rId9"/>
      <w:pgSz w:w="11906" w:h="16838"/>
      <w:pgMar w:top="1701" w:right="1134" w:bottom="1701" w:left="1134"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7447" w14:textId="77777777" w:rsidR="00F53A3A" w:rsidRDefault="00F53A3A" w:rsidP="003C1D79">
      <w:pPr>
        <w:spacing w:after="0" w:line="240" w:lineRule="auto"/>
      </w:pPr>
      <w:r>
        <w:separator/>
      </w:r>
    </w:p>
  </w:endnote>
  <w:endnote w:type="continuationSeparator" w:id="0">
    <w:p w14:paraId="3607DE0F" w14:textId="77777777" w:rsidR="00F53A3A" w:rsidRDefault="00F53A3A" w:rsidP="003C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5327" w14:textId="67DDDA28" w:rsidR="00DC5210" w:rsidRPr="00EB1FC8" w:rsidRDefault="00DC5210" w:rsidP="00EB1F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D81A" w14:textId="77777777" w:rsidR="00F53A3A" w:rsidRDefault="00F53A3A" w:rsidP="003C1D79">
      <w:pPr>
        <w:spacing w:after="0" w:line="240" w:lineRule="auto"/>
      </w:pPr>
      <w:r>
        <w:separator/>
      </w:r>
    </w:p>
  </w:footnote>
  <w:footnote w:type="continuationSeparator" w:id="0">
    <w:p w14:paraId="465CF454" w14:textId="77777777" w:rsidR="00F53A3A" w:rsidRDefault="00F53A3A" w:rsidP="003C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4B67" w14:textId="4D72E44D" w:rsidR="00DC5210" w:rsidRDefault="002C4015" w:rsidP="00DA32F7">
    <w:pPr>
      <w:pStyle w:val="Sidehoved"/>
      <w:jc w:val="right"/>
    </w:pPr>
    <w:r>
      <w:rPr>
        <w:noProof/>
      </w:rPr>
      <w:drawing>
        <wp:inline distT="0" distB="0" distL="0" distR="0" wp14:anchorId="4BAD472C" wp14:editId="7AB9BDD5">
          <wp:extent cx="2435793" cy="250308"/>
          <wp:effectExtent l="0" t="0" r="317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58" cy="280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78E"/>
    <w:multiLevelType w:val="hybridMultilevel"/>
    <w:tmpl w:val="E7E27FF0"/>
    <w:lvl w:ilvl="0" w:tplc="04060001">
      <w:start w:val="1"/>
      <w:numFmt w:val="bullet"/>
      <w:lvlText w:val=""/>
      <w:lvlJc w:val="left"/>
      <w:pPr>
        <w:ind w:left="2070" w:hanging="360"/>
      </w:pPr>
      <w:rPr>
        <w:rFonts w:ascii="Symbol" w:hAnsi="Symbol" w:hint="default"/>
      </w:rPr>
    </w:lvl>
    <w:lvl w:ilvl="1" w:tplc="04060003" w:tentative="1">
      <w:start w:val="1"/>
      <w:numFmt w:val="bullet"/>
      <w:lvlText w:val="o"/>
      <w:lvlJc w:val="left"/>
      <w:pPr>
        <w:ind w:left="2790" w:hanging="360"/>
      </w:pPr>
      <w:rPr>
        <w:rFonts w:ascii="Courier New" w:hAnsi="Courier New" w:cs="Courier New" w:hint="default"/>
      </w:rPr>
    </w:lvl>
    <w:lvl w:ilvl="2" w:tplc="04060005" w:tentative="1">
      <w:start w:val="1"/>
      <w:numFmt w:val="bullet"/>
      <w:lvlText w:val=""/>
      <w:lvlJc w:val="left"/>
      <w:pPr>
        <w:ind w:left="3510" w:hanging="360"/>
      </w:pPr>
      <w:rPr>
        <w:rFonts w:ascii="Wingdings" w:hAnsi="Wingdings" w:hint="default"/>
      </w:rPr>
    </w:lvl>
    <w:lvl w:ilvl="3" w:tplc="04060001" w:tentative="1">
      <w:start w:val="1"/>
      <w:numFmt w:val="bullet"/>
      <w:lvlText w:val=""/>
      <w:lvlJc w:val="left"/>
      <w:pPr>
        <w:ind w:left="4230" w:hanging="360"/>
      </w:pPr>
      <w:rPr>
        <w:rFonts w:ascii="Symbol" w:hAnsi="Symbol" w:hint="default"/>
      </w:rPr>
    </w:lvl>
    <w:lvl w:ilvl="4" w:tplc="04060003" w:tentative="1">
      <w:start w:val="1"/>
      <w:numFmt w:val="bullet"/>
      <w:lvlText w:val="o"/>
      <w:lvlJc w:val="left"/>
      <w:pPr>
        <w:ind w:left="4950" w:hanging="360"/>
      </w:pPr>
      <w:rPr>
        <w:rFonts w:ascii="Courier New" w:hAnsi="Courier New" w:cs="Courier New" w:hint="default"/>
      </w:rPr>
    </w:lvl>
    <w:lvl w:ilvl="5" w:tplc="04060005" w:tentative="1">
      <w:start w:val="1"/>
      <w:numFmt w:val="bullet"/>
      <w:lvlText w:val=""/>
      <w:lvlJc w:val="left"/>
      <w:pPr>
        <w:ind w:left="5670" w:hanging="360"/>
      </w:pPr>
      <w:rPr>
        <w:rFonts w:ascii="Wingdings" w:hAnsi="Wingdings" w:hint="default"/>
      </w:rPr>
    </w:lvl>
    <w:lvl w:ilvl="6" w:tplc="04060001" w:tentative="1">
      <w:start w:val="1"/>
      <w:numFmt w:val="bullet"/>
      <w:lvlText w:val=""/>
      <w:lvlJc w:val="left"/>
      <w:pPr>
        <w:ind w:left="6390" w:hanging="360"/>
      </w:pPr>
      <w:rPr>
        <w:rFonts w:ascii="Symbol" w:hAnsi="Symbol" w:hint="default"/>
      </w:rPr>
    </w:lvl>
    <w:lvl w:ilvl="7" w:tplc="04060003" w:tentative="1">
      <w:start w:val="1"/>
      <w:numFmt w:val="bullet"/>
      <w:lvlText w:val="o"/>
      <w:lvlJc w:val="left"/>
      <w:pPr>
        <w:ind w:left="7110" w:hanging="360"/>
      </w:pPr>
      <w:rPr>
        <w:rFonts w:ascii="Courier New" w:hAnsi="Courier New" w:cs="Courier New" w:hint="default"/>
      </w:rPr>
    </w:lvl>
    <w:lvl w:ilvl="8" w:tplc="04060005" w:tentative="1">
      <w:start w:val="1"/>
      <w:numFmt w:val="bullet"/>
      <w:lvlText w:val=""/>
      <w:lvlJc w:val="left"/>
      <w:pPr>
        <w:ind w:left="7830" w:hanging="360"/>
      </w:pPr>
      <w:rPr>
        <w:rFonts w:ascii="Wingdings" w:hAnsi="Wingdings" w:hint="default"/>
      </w:rPr>
    </w:lvl>
  </w:abstractNum>
  <w:abstractNum w:abstractNumId="1" w15:restartNumberingAfterBreak="0">
    <w:nsid w:val="044A324A"/>
    <w:multiLevelType w:val="hybridMultilevel"/>
    <w:tmpl w:val="95381F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4CD5415"/>
    <w:multiLevelType w:val="hybridMultilevel"/>
    <w:tmpl w:val="1F067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61288F"/>
    <w:multiLevelType w:val="hybridMultilevel"/>
    <w:tmpl w:val="48704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3C179B"/>
    <w:multiLevelType w:val="hybridMultilevel"/>
    <w:tmpl w:val="B65A4FC4"/>
    <w:lvl w:ilvl="0" w:tplc="0E540476">
      <w:start w:val="1"/>
      <w:numFmt w:val="decimal"/>
      <w:lvlText w:val="%1."/>
      <w:lvlJc w:val="left"/>
      <w:pPr>
        <w:ind w:left="720" w:hanging="360"/>
      </w:pPr>
      <w:rPr>
        <w:rFonts w:asciiTheme="minorHAnsi" w:eastAsiaTheme="minorHAnsi" w:hAnsiTheme="minorHAnsi" w:cstheme="minorBidi"/>
      </w:rPr>
    </w:lvl>
    <w:lvl w:ilvl="1" w:tplc="04060017">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58449D"/>
    <w:multiLevelType w:val="hybridMultilevel"/>
    <w:tmpl w:val="16426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B5168C"/>
    <w:multiLevelType w:val="multilevel"/>
    <w:tmpl w:val="5756D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6D5EBB"/>
    <w:multiLevelType w:val="multilevel"/>
    <w:tmpl w:val="EE7A87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D6634A"/>
    <w:multiLevelType w:val="hybridMultilevel"/>
    <w:tmpl w:val="A5C40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342E61"/>
    <w:multiLevelType w:val="hybridMultilevel"/>
    <w:tmpl w:val="1AF459D4"/>
    <w:lvl w:ilvl="0" w:tplc="0E540476">
      <w:start w:val="1"/>
      <w:numFmt w:val="decimal"/>
      <w:lvlText w:val="%1."/>
      <w:lvlJc w:val="left"/>
      <w:pPr>
        <w:ind w:left="720" w:hanging="360"/>
      </w:pPr>
      <w:rPr>
        <w:rFonts w:asciiTheme="minorHAnsi" w:eastAsiaTheme="minorHAnsi" w:hAnsiTheme="minorHAnsi" w:cstheme="minorBid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38E88F98">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72360C"/>
    <w:multiLevelType w:val="hybridMultilevel"/>
    <w:tmpl w:val="D956670A"/>
    <w:lvl w:ilvl="0" w:tplc="0E540476">
      <w:start w:val="1"/>
      <w:numFmt w:val="decimal"/>
      <w:lvlText w:val="%1."/>
      <w:lvlJc w:val="left"/>
      <w:pPr>
        <w:ind w:left="720" w:hanging="360"/>
      </w:pPr>
      <w:rPr>
        <w:rFonts w:asciiTheme="minorHAnsi" w:eastAsiaTheme="minorHAnsi" w:hAnsiTheme="minorHAnsi" w:cstheme="minorBidi"/>
      </w:rPr>
    </w:lvl>
    <w:lvl w:ilvl="1" w:tplc="0D6657C2">
      <w:start w:val="10"/>
      <w:numFmt w:val="bullet"/>
      <w:lvlText w:val="-"/>
      <w:lvlJc w:val="left"/>
      <w:pPr>
        <w:ind w:left="1440" w:hanging="360"/>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985C42"/>
    <w:multiLevelType w:val="hybridMultilevel"/>
    <w:tmpl w:val="F86E3920"/>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C5072A"/>
    <w:multiLevelType w:val="hybridMultilevel"/>
    <w:tmpl w:val="6A1C4358"/>
    <w:lvl w:ilvl="0" w:tplc="84DC8838">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41C456E"/>
    <w:multiLevelType w:val="hybridMultilevel"/>
    <w:tmpl w:val="9B685B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3C6FE0"/>
    <w:multiLevelType w:val="hybridMultilevel"/>
    <w:tmpl w:val="34888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F00EBA"/>
    <w:multiLevelType w:val="hybridMultilevel"/>
    <w:tmpl w:val="642C8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6814BB"/>
    <w:multiLevelType w:val="hybridMultilevel"/>
    <w:tmpl w:val="FA0EA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363357"/>
    <w:multiLevelType w:val="hybridMultilevel"/>
    <w:tmpl w:val="8ACAEA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63655AD"/>
    <w:multiLevelType w:val="hybridMultilevel"/>
    <w:tmpl w:val="3F6C9F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6549DA"/>
    <w:multiLevelType w:val="hybridMultilevel"/>
    <w:tmpl w:val="E5DA5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A085BCE"/>
    <w:multiLevelType w:val="multilevel"/>
    <w:tmpl w:val="5BF65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2F0FD2"/>
    <w:multiLevelType w:val="hybridMultilevel"/>
    <w:tmpl w:val="4C32A4AE"/>
    <w:lvl w:ilvl="0" w:tplc="0E540476">
      <w:start w:val="1"/>
      <w:numFmt w:val="decimal"/>
      <w:lvlText w:val="%1."/>
      <w:lvlJc w:val="left"/>
      <w:pPr>
        <w:ind w:left="720" w:hanging="360"/>
      </w:pPr>
      <w:rPr>
        <w:rFonts w:asciiTheme="minorHAnsi" w:eastAsiaTheme="minorHAnsi" w:hAnsiTheme="minorHAnsi" w:cstheme="minorBidi"/>
      </w:rPr>
    </w:lvl>
    <w:lvl w:ilvl="1" w:tplc="04060017">
      <w:start w:val="1"/>
      <w:numFmt w:val="lowerLetter"/>
      <w:lvlText w:val="%2)"/>
      <w:lvlJc w:val="left"/>
      <w:pPr>
        <w:ind w:left="1440" w:hanging="360"/>
      </w:pPr>
      <w:rPr>
        <w:rFonts w:hint="default"/>
      </w:rPr>
    </w:lvl>
    <w:lvl w:ilvl="2" w:tplc="0406001B">
      <w:start w:val="1"/>
      <w:numFmt w:val="lowerRoman"/>
      <w:lvlText w:val="%3."/>
      <w:lvlJc w:val="right"/>
      <w:pPr>
        <w:ind w:left="2160" w:hanging="180"/>
      </w:pPr>
    </w:lvl>
    <w:lvl w:ilvl="3" w:tplc="38E88F98">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6E432C8"/>
    <w:multiLevelType w:val="hybridMultilevel"/>
    <w:tmpl w:val="BE1CC1A2"/>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23" w15:restartNumberingAfterBreak="0">
    <w:nsid w:val="576A34DD"/>
    <w:multiLevelType w:val="hybridMultilevel"/>
    <w:tmpl w:val="82C6435E"/>
    <w:lvl w:ilvl="0" w:tplc="9F04F152">
      <w:start w:val="5"/>
      <w:numFmt w:val="bullet"/>
      <w:lvlText w:val="-"/>
      <w:lvlJc w:val="left"/>
      <w:pPr>
        <w:ind w:left="1080" w:hanging="360"/>
      </w:pPr>
      <w:rPr>
        <w:rFonts w:ascii="Calibri" w:eastAsia="Times New Roman"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58B73DA6"/>
    <w:multiLevelType w:val="hybridMultilevel"/>
    <w:tmpl w:val="63B0B8B2"/>
    <w:lvl w:ilvl="0" w:tplc="3DC4D5E6">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C796783"/>
    <w:multiLevelType w:val="hybridMultilevel"/>
    <w:tmpl w:val="367A3120"/>
    <w:lvl w:ilvl="0" w:tplc="FE5CD78E">
      <w:start w:val="1"/>
      <w:numFmt w:val="decimal"/>
      <w:lvlText w:val="%1."/>
      <w:lvlJc w:val="left"/>
      <w:pPr>
        <w:tabs>
          <w:tab w:val="num" w:pos="720"/>
        </w:tabs>
        <w:ind w:left="720" w:hanging="360"/>
      </w:pPr>
      <w:rPr>
        <w:lang w:val="da-DK"/>
      </w:rPr>
    </w:lvl>
    <w:lvl w:ilvl="1" w:tplc="237EDD28">
      <w:numFmt w:val="none"/>
      <w:lvlText w:val=""/>
      <w:lvlJc w:val="left"/>
      <w:pPr>
        <w:tabs>
          <w:tab w:val="num" w:pos="360"/>
        </w:tabs>
      </w:pPr>
    </w:lvl>
    <w:lvl w:ilvl="2" w:tplc="CCE066B8">
      <w:start w:val="1"/>
      <w:numFmt w:val="bullet"/>
      <w:lvlText w:val=""/>
      <w:lvlJc w:val="left"/>
      <w:pPr>
        <w:tabs>
          <w:tab w:val="num" w:pos="2160"/>
        </w:tabs>
        <w:ind w:left="2160" w:hanging="360"/>
      </w:pPr>
      <w:rPr>
        <w:rFonts w:ascii="Symbol" w:hAnsi="Symbol" w:hint="default"/>
      </w:rPr>
    </w:lvl>
    <w:lvl w:ilvl="3" w:tplc="FE7EBC10" w:tentative="1">
      <w:start w:val="1"/>
      <w:numFmt w:val="decimal"/>
      <w:lvlText w:val="%4."/>
      <w:lvlJc w:val="left"/>
      <w:pPr>
        <w:tabs>
          <w:tab w:val="num" w:pos="2880"/>
        </w:tabs>
        <w:ind w:left="2880" w:hanging="360"/>
      </w:pPr>
    </w:lvl>
    <w:lvl w:ilvl="4" w:tplc="6504A306" w:tentative="1">
      <w:start w:val="1"/>
      <w:numFmt w:val="decimal"/>
      <w:lvlText w:val="%5."/>
      <w:lvlJc w:val="left"/>
      <w:pPr>
        <w:tabs>
          <w:tab w:val="num" w:pos="3600"/>
        </w:tabs>
        <w:ind w:left="3600" w:hanging="360"/>
      </w:pPr>
    </w:lvl>
    <w:lvl w:ilvl="5" w:tplc="B136D6D2" w:tentative="1">
      <w:start w:val="1"/>
      <w:numFmt w:val="decimal"/>
      <w:lvlText w:val="%6."/>
      <w:lvlJc w:val="left"/>
      <w:pPr>
        <w:tabs>
          <w:tab w:val="num" w:pos="4320"/>
        </w:tabs>
        <w:ind w:left="4320" w:hanging="360"/>
      </w:pPr>
    </w:lvl>
    <w:lvl w:ilvl="6" w:tplc="C23C3236" w:tentative="1">
      <w:start w:val="1"/>
      <w:numFmt w:val="decimal"/>
      <w:lvlText w:val="%7."/>
      <w:lvlJc w:val="left"/>
      <w:pPr>
        <w:tabs>
          <w:tab w:val="num" w:pos="5040"/>
        </w:tabs>
        <w:ind w:left="5040" w:hanging="360"/>
      </w:pPr>
    </w:lvl>
    <w:lvl w:ilvl="7" w:tplc="A9989E7A" w:tentative="1">
      <w:start w:val="1"/>
      <w:numFmt w:val="decimal"/>
      <w:lvlText w:val="%8."/>
      <w:lvlJc w:val="left"/>
      <w:pPr>
        <w:tabs>
          <w:tab w:val="num" w:pos="5760"/>
        </w:tabs>
        <w:ind w:left="5760" w:hanging="360"/>
      </w:pPr>
    </w:lvl>
    <w:lvl w:ilvl="8" w:tplc="27F8AC22" w:tentative="1">
      <w:start w:val="1"/>
      <w:numFmt w:val="decimal"/>
      <w:lvlText w:val="%9."/>
      <w:lvlJc w:val="left"/>
      <w:pPr>
        <w:tabs>
          <w:tab w:val="num" w:pos="6480"/>
        </w:tabs>
        <w:ind w:left="6480" w:hanging="360"/>
      </w:pPr>
    </w:lvl>
  </w:abstractNum>
  <w:abstractNum w:abstractNumId="26" w15:restartNumberingAfterBreak="0">
    <w:nsid w:val="5E192008"/>
    <w:multiLevelType w:val="hybridMultilevel"/>
    <w:tmpl w:val="626E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041F7"/>
    <w:multiLevelType w:val="multilevel"/>
    <w:tmpl w:val="E8A0D98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D23223"/>
    <w:multiLevelType w:val="hybridMultilevel"/>
    <w:tmpl w:val="7E202F92"/>
    <w:lvl w:ilvl="0" w:tplc="EAFC7630">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9" w15:restartNumberingAfterBreak="0">
    <w:nsid w:val="68E736D4"/>
    <w:multiLevelType w:val="hybridMultilevel"/>
    <w:tmpl w:val="36F81C2E"/>
    <w:lvl w:ilvl="0" w:tplc="9F04F152">
      <w:start w:val="5"/>
      <w:numFmt w:val="bullet"/>
      <w:lvlText w:val="-"/>
      <w:lvlJc w:val="left"/>
      <w:pPr>
        <w:ind w:left="2384" w:hanging="360"/>
      </w:pPr>
      <w:rPr>
        <w:rFonts w:ascii="Calibri" w:eastAsia="Times New Roman" w:hAnsi="Calibri" w:cs="Calibri"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0" w15:restartNumberingAfterBreak="0">
    <w:nsid w:val="6B074C92"/>
    <w:multiLevelType w:val="hybridMultilevel"/>
    <w:tmpl w:val="8F869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495193"/>
    <w:multiLevelType w:val="hybridMultilevel"/>
    <w:tmpl w:val="6EA4F8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603208"/>
    <w:multiLevelType w:val="hybridMultilevel"/>
    <w:tmpl w:val="40B2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0585B"/>
    <w:multiLevelType w:val="hybridMultilevel"/>
    <w:tmpl w:val="D956670A"/>
    <w:lvl w:ilvl="0" w:tplc="0E540476">
      <w:start w:val="1"/>
      <w:numFmt w:val="decimal"/>
      <w:lvlText w:val="%1."/>
      <w:lvlJc w:val="left"/>
      <w:pPr>
        <w:ind w:left="720" w:hanging="360"/>
      </w:pPr>
      <w:rPr>
        <w:rFonts w:asciiTheme="minorHAnsi" w:eastAsiaTheme="minorHAnsi" w:hAnsiTheme="minorHAnsi" w:cstheme="minorBidi"/>
      </w:rPr>
    </w:lvl>
    <w:lvl w:ilvl="1" w:tplc="0D6657C2">
      <w:start w:val="10"/>
      <w:numFmt w:val="bullet"/>
      <w:lvlText w:val="-"/>
      <w:lvlJc w:val="left"/>
      <w:pPr>
        <w:ind w:left="1440" w:hanging="360"/>
      </w:pPr>
      <w:rPr>
        <w:rFonts w:ascii="Calibri" w:eastAsiaTheme="minorHAnsi"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760F8A"/>
    <w:multiLevelType w:val="multilevel"/>
    <w:tmpl w:val="8CDEC7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A71DB6"/>
    <w:multiLevelType w:val="multilevel"/>
    <w:tmpl w:val="B1E0590E"/>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C22FE1"/>
    <w:multiLevelType w:val="hybridMultilevel"/>
    <w:tmpl w:val="96302E5E"/>
    <w:lvl w:ilvl="0" w:tplc="E4B8FFF2">
      <w:start w:val="1"/>
      <w:numFmt w:val="lowerLetter"/>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7" w15:restartNumberingAfterBreak="0">
    <w:nsid w:val="7C4243A0"/>
    <w:multiLevelType w:val="hybridMultilevel"/>
    <w:tmpl w:val="461E7EE2"/>
    <w:lvl w:ilvl="0" w:tplc="0E540476">
      <w:start w:val="1"/>
      <w:numFmt w:val="decimal"/>
      <w:lvlText w:val="%1."/>
      <w:lvlJc w:val="left"/>
      <w:pPr>
        <w:ind w:left="720" w:hanging="360"/>
      </w:pPr>
      <w:rPr>
        <w:rFonts w:ascii="Calibri" w:eastAsia="Calibri" w:hAnsi="Calibri" w:cs="Times New Roman"/>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8" w15:restartNumberingAfterBreak="0">
    <w:nsid w:val="7D115AAC"/>
    <w:multiLevelType w:val="hybridMultilevel"/>
    <w:tmpl w:val="7AB29B72"/>
    <w:lvl w:ilvl="0" w:tplc="0E540476">
      <w:start w:val="1"/>
      <w:numFmt w:val="decimal"/>
      <w:lvlText w:val="%1."/>
      <w:lvlJc w:val="left"/>
      <w:pPr>
        <w:ind w:left="720" w:hanging="360"/>
      </w:pPr>
      <w:rPr>
        <w:rFonts w:asciiTheme="minorHAnsi" w:eastAsiaTheme="minorHAnsi" w:hAnsiTheme="minorHAnsi" w:cstheme="minorBidi"/>
      </w:rPr>
    </w:lvl>
    <w:lvl w:ilvl="1" w:tplc="0D6657C2">
      <w:start w:val="10"/>
      <w:numFmt w:val="bullet"/>
      <w:lvlText w:val="-"/>
      <w:lvlJc w:val="left"/>
      <w:pPr>
        <w:ind w:left="1440" w:hanging="360"/>
      </w:pPr>
      <w:rPr>
        <w:rFonts w:ascii="Calibri" w:eastAsiaTheme="minorHAnsi" w:hAnsi="Calibri" w:cs="Calibri" w:hint="default"/>
      </w:rPr>
    </w:lvl>
    <w:lvl w:ilvl="2" w:tplc="0406001B">
      <w:start w:val="1"/>
      <w:numFmt w:val="lowerRoman"/>
      <w:lvlText w:val="%3."/>
      <w:lvlJc w:val="right"/>
      <w:pPr>
        <w:ind w:left="2160" w:hanging="180"/>
      </w:pPr>
    </w:lvl>
    <w:lvl w:ilvl="3" w:tplc="38E88F98">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6035344">
    <w:abstractNumId w:val="22"/>
  </w:num>
  <w:num w:numId="2" w16cid:durableId="1556038651">
    <w:abstractNumId w:val="31"/>
  </w:num>
  <w:num w:numId="3" w16cid:durableId="670258571">
    <w:abstractNumId w:val="16"/>
  </w:num>
  <w:num w:numId="4" w16cid:durableId="1079211240">
    <w:abstractNumId w:val="0"/>
  </w:num>
  <w:num w:numId="5" w16cid:durableId="2004314528">
    <w:abstractNumId w:val="5"/>
  </w:num>
  <w:num w:numId="6" w16cid:durableId="2101675438">
    <w:abstractNumId w:val="12"/>
  </w:num>
  <w:num w:numId="7" w16cid:durableId="2036227859">
    <w:abstractNumId w:val="18"/>
  </w:num>
  <w:num w:numId="8" w16cid:durableId="582571424">
    <w:abstractNumId w:val="33"/>
  </w:num>
  <w:num w:numId="9" w16cid:durableId="1722749970">
    <w:abstractNumId w:val="10"/>
  </w:num>
  <w:num w:numId="10" w16cid:durableId="585504120">
    <w:abstractNumId w:val="2"/>
  </w:num>
  <w:num w:numId="11" w16cid:durableId="889608124">
    <w:abstractNumId w:val="13"/>
  </w:num>
  <w:num w:numId="12" w16cid:durableId="281768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825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9618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4997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4412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725242">
    <w:abstractNumId w:val="25"/>
  </w:num>
  <w:num w:numId="18" w16cid:durableId="1600944321">
    <w:abstractNumId w:val="11"/>
  </w:num>
  <w:num w:numId="19" w16cid:durableId="389614596">
    <w:abstractNumId w:val="7"/>
  </w:num>
  <w:num w:numId="20" w16cid:durableId="1733847611">
    <w:abstractNumId w:val="6"/>
  </w:num>
  <w:num w:numId="21" w16cid:durableId="25062817">
    <w:abstractNumId w:val="20"/>
  </w:num>
  <w:num w:numId="22" w16cid:durableId="1767001992">
    <w:abstractNumId w:val="35"/>
  </w:num>
  <w:num w:numId="23" w16cid:durableId="1062632577">
    <w:abstractNumId w:val="34"/>
  </w:num>
  <w:num w:numId="24" w16cid:durableId="1887258047">
    <w:abstractNumId w:val="27"/>
  </w:num>
  <w:num w:numId="25" w16cid:durableId="290286948">
    <w:abstractNumId w:val="26"/>
  </w:num>
  <w:num w:numId="26" w16cid:durableId="530145919">
    <w:abstractNumId w:val="32"/>
  </w:num>
  <w:num w:numId="27" w16cid:durableId="1466198922">
    <w:abstractNumId w:val="24"/>
  </w:num>
  <w:num w:numId="28" w16cid:durableId="1615480644">
    <w:abstractNumId w:val="21"/>
  </w:num>
  <w:num w:numId="29" w16cid:durableId="492571521">
    <w:abstractNumId w:val="4"/>
  </w:num>
  <w:num w:numId="30" w16cid:durableId="35396537">
    <w:abstractNumId w:val="36"/>
  </w:num>
  <w:num w:numId="31" w16cid:durableId="2042512241">
    <w:abstractNumId w:val="28"/>
  </w:num>
  <w:num w:numId="32" w16cid:durableId="1414084665">
    <w:abstractNumId w:val="17"/>
  </w:num>
  <w:num w:numId="33" w16cid:durableId="1572228355">
    <w:abstractNumId w:val="9"/>
  </w:num>
  <w:num w:numId="34" w16cid:durableId="885484523">
    <w:abstractNumId w:val="38"/>
  </w:num>
  <w:num w:numId="35" w16cid:durableId="536281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73431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2024694">
    <w:abstractNumId w:val="23"/>
  </w:num>
  <w:num w:numId="38" w16cid:durableId="1538471254">
    <w:abstractNumId w:val="29"/>
  </w:num>
  <w:num w:numId="39" w16cid:durableId="143090795">
    <w:abstractNumId w:val="3"/>
  </w:num>
  <w:num w:numId="40" w16cid:durableId="1736053011">
    <w:abstractNumId w:val="30"/>
  </w:num>
  <w:num w:numId="41" w16cid:durableId="154397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9"/>
    <w:rsid w:val="00001601"/>
    <w:rsid w:val="00012AEF"/>
    <w:rsid w:val="00012DBF"/>
    <w:rsid w:val="000175AF"/>
    <w:rsid w:val="0002279D"/>
    <w:rsid w:val="00032FD9"/>
    <w:rsid w:val="0003387B"/>
    <w:rsid w:val="000475C0"/>
    <w:rsid w:val="0005119A"/>
    <w:rsid w:val="00056038"/>
    <w:rsid w:val="000615F4"/>
    <w:rsid w:val="00070C91"/>
    <w:rsid w:val="00081AD6"/>
    <w:rsid w:val="00086C10"/>
    <w:rsid w:val="00095CFE"/>
    <w:rsid w:val="000A0B95"/>
    <w:rsid w:val="000B4D09"/>
    <w:rsid w:val="000D04DF"/>
    <w:rsid w:val="000D60F8"/>
    <w:rsid w:val="0010453E"/>
    <w:rsid w:val="001068C4"/>
    <w:rsid w:val="001215A6"/>
    <w:rsid w:val="00122F0E"/>
    <w:rsid w:val="001455B6"/>
    <w:rsid w:val="00156003"/>
    <w:rsid w:val="001704C1"/>
    <w:rsid w:val="00180537"/>
    <w:rsid w:val="00181F0D"/>
    <w:rsid w:val="001A0AC5"/>
    <w:rsid w:val="001A2A5C"/>
    <w:rsid w:val="001A70D6"/>
    <w:rsid w:val="001A75DD"/>
    <w:rsid w:val="001A7D26"/>
    <w:rsid w:val="001B408A"/>
    <w:rsid w:val="001C1456"/>
    <w:rsid w:val="00200BF0"/>
    <w:rsid w:val="00202008"/>
    <w:rsid w:val="00202378"/>
    <w:rsid w:val="00210A03"/>
    <w:rsid w:val="00223112"/>
    <w:rsid w:val="00223D87"/>
    <w:rsid w:val="0022695B"/>
    <w:rsid w:val="00232983"/>
    <w:rsid w:val="002351F2"/>
    <w:rsid w:val="00235C91"/>
    <w:rsid w:val="00253AA6"/>
    <w:rsid w:val="002564B9"/>
    <w:rsid w:val="002917C1"/>
    <w:rsid w:val="002A3459"/>
    <w:rsid w:val="002A645D"/>
    <w:rsid w:val="002C3E24"/>
    <w:rsid w:val="002C4015"/>
    <w:rsid w:val="002C765E"/>
    <w:rsid w:val="002D109C"/>
    <w:rsid w:val="002E518E"/>
    <w:rsid w:val="002F073B"/>
    <w:rsid w:val="002F682A"/>
    <w:rsid w:val="00303784"/>
    <w:rsid w:val="003044D7"/>
    <w:rsid w:val="00316E69"/>
    <w:rsid w:val="003255E1"/>
    <w:rsid w:val="00326B41"/>
    <w:rsid w:val="00327B61"/>
    <w:rsid w:val="00347BEE"/>
    <w:rsid w:val="00356DC3"/>
    <w:rsid w:val="00362FDF"/>
    <w:rsid w:val="00377529"/>
    <w:rsid w:val="00397372"/>
    <w:rsid w:val="00397D3A"/>
    <w:rsid w:val="003B3501"/>
    <w:rsid w:val="003B5CF0"/>
    <w:rsid w:val="003B6EF1"/>
    <w:rsid w:val="003C1D79"/>
    <w:rsid w:val="003C3FD4"/>
    <w:rsid w:val="003D08E3"/>
    <w:rsid w:val="00401458"/>
    <w:rsid w:val="0040190B"/>
    <w:rsid w:val="00401D76"/>
    <w:rsid w:val="00403025"/>
    <w:rsid w:val="004114DA"/>
    <w:rsid w:val="00417ECF"/>
    <w:rsid w:val="00420223"/>
    <w:rsid w:val="004244D1"/>
    <w:rsid w:val="00433290"/>
    <w:rsid w:val="00442D78"/>
    <w:rsid w:val="00443A33"/>
    <w:rsid w:val="00445F84"/>
    <w:rsid w:val="00447F09"/>
    <w:rsid w:val="00450A59"/>
    <w:rsid w:val="00470405"/>
    <w:rsid w:val="0048238A"/>
    <w:rsid w:val="00495DFB"/>
    <w:rsid w:val="004A24F3"/>
    <w:rsid w:val="004A5B15"/>
    <w:rsid w:val="004B71A0"/>
    <w:rsid w:val="004C2252"/>
    <w:rsid w:val="004C52DF"/>
    <w:rsid w:val="004C6D40"/>
    <w:rsid w:val="004D0DEA"/>
    <w:rsid w:val="004E1676"/>
    <w:rsid w:val="004F42D8"/>
    <w:rsid w:val="004F6291"/>
    <w:rsid w:val="005057DE"/>
    <w:rsid w:val="00514703"/>
    <w:rsid w:val="00515EC1"/>
    <w:rsid w:val="00555E64"/>
    <w:rsid w:val="00572490"/>
    <w:rsid w:val="00576C05"/>
    <w:rsid w:val="00583C9A"/>
    <w:rsid w:val="0059480F"/>
    <w:rsid w:val="00594FDC"/>
    <w:rsid w:val="00595433"/>
    <w:rsid w:val="005B440F"/>
    <w:rsid w:val="005C1012"/>
    <w:rsid w:val="005C121D"/>
    <w:rsid w:val="005C49E3"/>
    <w:rsid w:val="005C7D9C"/>
    <w:rsid w:val="005E443D"/>
    <w:rsid w:val="005F1334"/>
    <w:rsid w:val="005F2BA5"/>
    <w:rsid w:val="005F5E9B"/>
    <w:rsid w:val="006017EF"/>
    <w:rsid w:val="00616FED"/>
    <w:rsid w:val="00624E7E"/>
    <w:rsid w:val="006258F1"/>
    <w:rsid w:val="00631CB6"/>
    <w:rsid w:val="006337CC"/>
    <w:rsid w:val="00641FA8"/>
    <w:rsid w:val="00654C30"/>
    <w:rsid w:val="00657038"/>
    <w:rsid w:val="006614CD"/>
    <w:rsid w:val="006666FC"/>
    <w:rsid w:val="006710BA"/>
    <w:rsid w:val="00672EA1"/>
    <w:rsid w:val="00677DC8"/>
    <w:rsid w:val="0068294D"/>
    <w:rsid w:val="00695F3A"/>
    <w:rsid w:val="006B14E7"/>
    <w:rsid w:val="006B3D12"/>
    <w:rsid w:val="006D46CB"/>
    <w:rsid w:val="006E345F"/>
    <w:rsid w:val="006E3A9F"/>
    <w:rsid w:val="006E3CBE"/>
    <w:rsid w:val="006E797D"/>
    <w:rsid w:val="006F453B"/>
    <w:rsid w:val="00702C04"/>
    <w:rsid w:val="00711F90"/>
    <w:rsid w:val="007128F6"/>
    <w:rsid w:val="00721EB9"/>
    <w:rsid w:val="00742B7D"/>
    <w:rsid w:val="007553EA"/>
    <w:rsid w:val="0075652F"/>
    <w:rsid w:val="00757A44"/>
    <w:rsid w:val="0076798A"/>
    <w:rsid w:val="00774688"/>
    <w:rsid w:val="007758DE"/>
    <w:rsid w:val="00784735"/>
    <w:rsid w:val="00790639"/>
    <w:rsid w:val="007A4F51"/>
    <w:rsid w:val="007A6FED"/>
    <w:rsid w:val="007C344B"/>
    <w:rsid w:val="007C519C"/>
    <w:rsid w:val="007D5359"/>
    <w:rsid w:val="007E15E3"/>
    <w:rsid w:val="007F069A"/>
    <w:rsid w:val="007F14B6"/>
    <w:rsid w:val="007F3E0F"/>
    <w:rsid w:val="007F62F5"/>
    <w:rsid w:val="008016F1"/>
    <w:rsid w:val="00803ADD"/>
    <w:rsid w:val="00817FD1"/>
    <w:rsid w:val="00821544"/>
    <w:rsid w:val="00832733"/>
    <w:rsid w:val="00843B59"/>
    <w:rsid w:val="008529FF"/>
    <w:rsid w:val="00861FEB"/>
    <w:rsid w:val="008747F8"/>
    <w:rsid w:val="00877747"/>
    <w:rsid w:val="008A0E39"/>
    <w:rsid w:val="008A6F98"/>
    <w:rsid w:val="008B0AB7"/>
    <w:rsid w:val="008C3BE2"/>
    <w:rsid w:val="008D46A9"/>
    <w:rsid w:val="008E116D"/>
    <w:rsid w:val="008E2A78"/>
    <w:rsid w:val="008E3880"/>
    <w:rsid w:val="008E635A"/>
    <w:rsid w:val="00907341"/>
    <w:rsid w:val="00912F39"/>
    <w:rsid w:val="00913FF4"/>
    <w:rsid w:val="009146E6"/>
    <w:rsid w:val="009167A8"/>
    <w:rsid w:val="0092205D"/>
    <w:rsid w:val="00927956"/>
    <w:rsid w:val="00952C95"/>
    <w:rsid w:val="00965C10"/>
    <w:rsid w:val="00966ED4"/>
    <w:rsid w:val="009861CF"/>
    <w:rsid w:val="0098658A"/>
    <w:rsid w:val="00992791"/>
    <w:rsid w:val="00993091"/>
    <w:rsid w:val="0099437D"/>
    <w:rsid w:val="009B26D9"/>
    <w:rsid w:val="009B407E"/>
    <w:rsid w:val="009B5097"/>
    <w:rsid w:val="009D7E2E"/>
    <w:rsid w:val="009F39CC"/>
    <w:rsid w:val="009F549C"/>
    <w:rsid w:val="009F59EA"/>
    <w:rsid w:val="00A22226"/>
    <w:rsid w:val="00A26558"/>
    <w:rsid w:val="00A369EB"/>
    <w:rsid w:val="00A52108"/>
    <w:rsid w:val="00A55CDA"/>
    <w:rsid w:val="00A6111F"/>
    <w:rsid w:val="00A67C2E"/>
    <w:rsid w:val="00A7014C"/>
    <w:rsid w:val="00A70969"/>
    <w:rsid w:val="00AA7692"/>
    <w:rsid w:val="00AB00C5"/>
    <w:rsid w:val="00AB750D"/>
    <w:rsid w:val="00AC1178"/>
    <w:rsid w:val="00AC3129"/>
    <w:rsid w:val="00AC3985"/>
    <w:rsid w:val="00AE0188"/>
    <w:rsid w:val="00AE16C4"/>
    <w:rsid w:val="00AF4BD8"/>
    <w:rsid w:val="00AF604D"/>
    <w:rsid w:val="00B01E37"/>
    <w:rsid w:val="00B06C75"/>
    <w:rsid w:val="00B12269"/>
    <w:rsid w:val="00B16D3C"/>
    <w:rsid w:val="00B23400"/>
    <w:rsid w:val="00B40B34"/>
    <w:rsid w:val="00B56756"/>
    <w:rsid w:val="00B764F9"/>
    <w:rsid w:val="00B765BD"/>
    <w:rsid w:val="00B966C1"/>
    <w:rsid w:val="00BA0373"/>
    <w:rsid w:val="00BA13D9"/>
    <w:rsid w:val="00BA3B6F"/>
    <w:rsid w:val="00BA42BE"/>
    <w:rsid w:val="00BB240B"/>
    <w:rsid w:val="00BB6E78"/>
    <w:rsid w:val="00BB7293"/>
    <w:rsid w:val="00BB796D"/>
    <w:rsid w:val="00BC0AD3"/>
    <w:rsid w:val="00BC46FE"/>
    <w:rsid w:val="00BD7D8C"/>
    <w:rsid w:val="00BE1882"/>
    <w:rsid w:val="00BE6085"/>
    <w:rsid w:val="00BE7203"/>
    <w:rsid w:val="00BF5CC1"/>
    <w:rsid w:val="00C10D76"/>
    <w:rsid w:val="00C1315B"/>
    <w:rsid w:val="00C227D9"/>
    <w:rsid w:val="00C25F2B"/>
    <w:rsid w:val="00C30C8F"/>
    <w:rsid w:val="00C33C8B"/>
    <w:rsid w:val="00C3464B"/>
    <w:rsid w:val="00C552E4"/>
    <w:rsid w:val="00C5547C"/>
    <w:rsid w:val="00C5715D"/>
    <w:rsid w:val="00C60C7E"/>
    <w:rsid w:val="00C6337A"/>
    <w:rsid w:val="00C64656"/>
    <w:rsid w:val="00C76948"/>
    <w:rsid w:val="00CA416D"/>
    <w:rsid w:val="00CB2691"/>
    <w:rsid w:val="00CB4F62"/>
    <w:rsid w:val="00CC654F"/>
    <w:rsid w:val="00CE0600"/>
    <w:rsid w:val="00CE6D98"/>
    <w:rsid w:val="00CF0986"/>
    <w:rsid w:val="00CF2710"/>
    <w:rsid w:val="00CF43FC"/>
    <w:rsid w:val="00CF721A"/>
    <w:rsid w:val="00CF7938"/>
    <w:rsid w:val="00D01AA8"/>
    <w:rsid w:val="00D02E9B"/>
    <w:rsid w:val="00D0619C"/>
    <w:rsid w:val="00D14E8B"/>
    <w:rsid w:val="00D1649C"/>
    <w:rsid w:val="00D22453"/>
    <w:rsid w:val="00D279C4"/>
    <w:rsid w:val="00D36694"/>
    <w:rsid w:val="00D40308"/>
    <w:rsid w:val="00D42A45"/>
    <w:rsid w:val="00D56C94"/>
    <w:rsid w:val="00D60A1E"/>
    <w:rsid w:val="00D616EC"/>
    <w:rsid w:val="00D65419"/>
    <w:rsid w:val="00D67D6D"/>
    <w:rsid w:val="00D7579C"/>
    <w:rsid w:val="00D765FA"/>
    <w:rsid w:val="00D8110E"/>
    <w:rsid w:val="00DA32F7"/>
    <w:rsid w:val="00DC5210"/>
    <w:rsid w:val="00DE40CD"/>
    <w:rsid w:val="00DF205C"/>
    <w:rsid w:val="00DF5449"/>
    <w:rsid w:val="00DF7941"/>
    <w:rsid w:val="00E15D9D"/>
    <w:rsid w:val="00E1622A"/>
    <w:rsid w:val="00E20EB1"/>
    <w:rsid w:val="00E22DAC"/>
    <w:rsid w:val="00E23692"/>
    <w:rsid w:val="00E2371D"/>
    <w:rsid w:val="00E26750"/>
    <w:rsid w:val="00E43557"/>
    <w:rsid w:val="00E47190"/>
    <w:rsid w:val="00E50A43"/>
    <w:rsid w:val="00E5329B"/>
    <w:rsid w:val="00E53783"/>
    <w:rsid w:val="00E55F0B"/>
    <w:rsid w:val="00E626D2"/>
    <w:rsid w:val="00E64610"/>
    <w:rsid w:val="00E6623F"/>
    <w:rsid w:val="00E74B07"/>
    <w:rsid w:val="00E77450"/>
    <w:rsid w:val="00E806E2"/>
    <w:rsid w:val="00E81101"/>
    <w:rsid w:val="00E8507C"/>
    <w:rsid w:val="00E8543F"/>
    <w:rsid w:val="00E90206"/>
    <w:rsid w:val="00E931E7"/>
    <w:rsid w:val="00EA13DD"/>
    <w:rsid w:val="00EA2CBA"/>
    <w:rsid w:val="00EB1FBC"/>
    <w:rsid w:val="00EB1FC8"/>
    <w:rsid w:val="00EB50C0"/>
    <w:rsid w:val="00ED749F"/>
    <w:rsid w:val="00EE28F0"/>
    <w:rsid w:val="00EF2730"/>
    <w:rsid w:val="00EF2E76"/>
    <w:rsid w:val="00EF5858"/>
    <w:rsid w:val="00F02E77"/>
    <w:rsid w:val="00F05F48"/>
    <w:rsid w:val="00F16DBD"/>
    <w:rsid w:val="00F2318E"/>
    <w:rsid w:val="00F33AE0"/>
    <w:rsid w:val="00F37454"/>
    <w:rsid w:val="00F41B63"/>
    <w:rsid w:val="00F42051"/>
    <w:rsid w:val="00F432B1"/>
    <w:rsid w:val="00F51E9D"/>
    <w:rsid w:val="00F53A3A"/>
    <w:rsid w:val="00F614BC"/>
    <w:rsid w:val="00F67B8D"/>
    <w:rsid w:val="00F70090"/>
    <w:rsid w:val="00F759FF"/>
    <w:rsid w:val="00F7643D"/>
    <w:rsid w:val="00F842DD"/>
    <w:rsid w:val="00F9021C"/>
    <w:rsid w:val="00F92194"/>
    <w:rsid w:val="00F97992"/>
    <w:rsid w:val="00FA5D06"/>
    <w:rsid w:val="00FA5DA3"/>
    <w:rsid w:val="00FB25FD"/>
    <w:rsid w:val="00FB5AD4"/>
    <w:rsid w:val="00FC619D"/>
    <w:rsid w:val="00FF29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0173"/>
  <w15:docId w15:val="{A7AF401E-F101-4627-B7BC-13D9EF35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8D46A9"/>
    <w:pPr>
      <w:suppressAutoHyphens/>
      <w:spacing w:after="0" w:line="100" w:lineRule="atLeast"/>
    </w:pPr>
    <w:rPr>
      <w:rFonts w:ascii="Times New Roman" w:eastAsia="Times New Roman" w:hAnsi="Times New Roman" w:cs="Times New Roman"/>
      <w:color w:val="000000"/>
      <w:sz w:val="24"/>
      <w:lang w:eastAsia="ar-SA"/>
    </w:rPr>
  </w:style>
  <w:style w:type="table" w:styleId="Tabel-Gitter">
    <w:name w:val="Table Grid"/>
    <w:basedOn w:val="Tabel-Normal"/>
    <w:uiPriority w:val="59"/>
    <w:rsid w:val="008D46A9"/>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7A44"/>
    <w:pPr>
      <w:ind w:left="720"/>
      <w:contextualSpacing/>
    </w:pPr>
  </w:style>
  <w:style w:type="character" w:customStyle="1" w:styleId="fontstyle01">
    <w:name w:val="fontstyle01"/>
    <w:basedOn w:val="Standardskrifttypeiafsnit"/>
    <w:rsid w:val="00D7579C"/>
    <w:rPr>
      <w:rFonts w:ascii="CIDFont+F1" w:hAnsi="CIDFont+F1" w:hint="default"/>
      <w:b w:val="0"/>
      <w:bCs w:val="0"/>
      <w:i w:val="0"/>
      <w:iCs w:val="0"/>
      <w:color w:val="000000"/>
      <w:sz w:val="36"/>
      <w:szCs w:val="36"/>
    </w:rPr>
  </w:style>
  <w:style w:type="paragraph" w:styleId="Sidehoved">
    <w:name w:val="header"/>
    <w:basedOn w:val="Normal"/>
    <w:link w:val="SidehovedTegn"/>
    <w:uiPriority w:val="99"/>
    <w:unhideWhenUsed/>
    <w:rsid w:val="003C1D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1D79"/>
  </w:style>
  <w:style w:type="paragraph" w:styleId="Sidefod">
    <w:name w:val="footer"/>
    <w:basedOn w:val="Normal"/>
    <w:link w:val="SidefodTegn"/>
    <w:uiPriority w:val="99"/>
    <w:unhideWhenUsed/>
    <w:rsid w:val="003C1D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1D79"/>
  </w:style>
  <w:style w:type="paragraph" w:styleId="Markeringsbobletekst">
    <w:name w:val="Balloon Text"/>
    <w:basedOn w:val="Normal"/>
    <w:link w:val="MarkeringsbobletekstTegn"/>
    <w:uiPriority w:val="99"/>
    <w:semiHidden/>
    <w:unhideWhenUsed/>
    <w:rsid w:val="004114D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14DA"/>
    <w:rPr>
      <w:rFonts w:ascii="Tahoma" w:hAnsi="Tahoma" w:cs="Tahoma"/>
      <w:sz w:val="16"/>
      <w:szCs w:val="16"/>
    </w:rPr>
  </w:style>
  <w:style w:type="paragraph" w:customStyle="1" w:styleId="m2339200888938481973gmail-msolistparagraph">
    <w:name w:val="m_2339200888938481973gmail-msolistparagraph"/>
    <w:basedOn w:val="Normal"/>
    <w:rsid w:val="00BA42B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4F42D8"/>
    <w:rPr>
      <w:sz w:val="16"/>
      <w:szCs w:val="16"/>
    </w:rPr>
  </w:style>
  <w:style w:type="paragraph" w:styleId="Kommentartekst">
    <w:name w:val="annotation text"/>
    <w:basedOn w:val="Normal"/>
    <w:link w:val="KommentartekstTegn"/>
    <w:uiPriority w:val="99"/>
    <w:unhideWhenUsed/>
    <w:rsid w:val="004F42D8"/>
    <w:pPr>
      <w:spacing w:line="240" w:lineRule="auto"/>
    </w:pPr>
    <w:rPr>
      <w:sz w:val="20"/>
      <w:szCs w:val="20"/>
    </w:rPr>
  </w:style>
  <w:style w:type="character" w:customStyle="1" w:styleId="KommentartekstTegn">
    <w:name w:val="Kommentartekst Tegn"/>
    <w:basedOn w:val="Standardskrifttypeiafsnit"/>
    <w:link w:val="Kommentartekst"/>
    <w:uiPriority w:val="99"/>
    <w:rsid w:val="004F42D8"/>
    <w:rPr>
      <w:sz w:val="20"/>
      <w:szCs w:val="20"/>
    </w:rPr>
  </w:style>
  <w:style w:type="paragraph" w:styleId="Kommentaremne">
    <w:name w:val="annotation subject"/>
    <w:basedOn w:val="Kommentartekst"/>
    <w:next w:val="Kommentartekst"/>
    <w:link w:val="KommentaremneTegn"/>
    <w:uiPriority w:val="99"/>
    <w:semiHidden/>
    <w:unhideWhenUsed/>
    <w:rsid w:val="004F42D8"/>
    <w:rPr>
      <w:b/>
      <w:bCs/>
    </w:rPr>
  </w:style>
  <w:style w:type="character" w:customStyle="1" w:styleId="KommentaremneTegn">
    <w:name w:val="Kommentaremne Tegn"/>
    <w:basedOn w:val="KommentartekstTegn"/>
    <w:link w:val="Kommentaremne"/>
    <w:uiPriority w:val="99"/>
    <w:semiHidden/>
    <w:rsid w:val="004F42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2116">
      <w:bodyDiv w:val="1"/>
      <w:marLeft w:val="0"/>
      <w:marRight w:val="0"/>
      <w:marTop w:val="0"/>
      <w:marBottom w:val="0"/>
      <w:divBdr>
        <w:top w:val="none" w:sz="0" w:space="0" w:color="auto"/>
        <w:left w:val="none" w:sz="0" w:space="0" w:color="auto"/>
        <w:bottom w:val="none" w:sz="0" w:space="0" w:color="auto"/>
        <w:right w:val="none" w:sz="0" w:space="0" w:color="auto"/>
      </w:divBdr>
    </w:div>
    <w:div w:id="894580785">
      <w:bodyDiv w:val="1"/>
      <w:marLeft w:val="0"/>
      <w:marRight w:val="0"/>
      <w:marTop w:val="0"/>
      <w:marBottom w:val="0"/>
      <w:divBdr>
        <w:top w:val="none" w:sz="0" w:space="0" w:color="auto"/>
        <w:left w:val="none" w:sz="0" w:space="0" w:color="auto"/>
        <w:bottom w:val="none" w:sz="0" w:space="0" w:color="auto"/>
        <w:right w:val="none" w:sz="0" w:space="0" w:color="auto"/>
      </w:divBdr>
    </w:div>
    <w:div w:id="1360856484">
      <w:bodyDiv w:val="1"/>
      <w:marLeft w:val="0"/>
      <w:marRight w:val="0"/>
      <w:marTop w:val="0"/>
      <w:marBottom w:val="0"/>
      <w:divBdr>
        <w:top w:val="none" w:sz="0" w:space="0" w:color="auto"/>
        <w:left w:val="none" w:sz="0" w:space="0" w:color="auto"/>
        <w:bottom w:val="none" w:sz="0" w:space="0" w:color="auto"/>
        <w:right w:val="none" w:sz="0" w:space="0" w:color="auto"/>
      </w:divBdr>
    </w:div>
    <w:div w:id="1571773457">
      <w:bodyDiv w:val="1"/>
      <w:marLeft w:val="0"/>
      <w:marRight w:val="0"/>
      <w:marTop w:val="0"/>
      <w:marBottom w:val="0"/>
      <w:divBdr>
        <w:top w:val="none" w:sz="0" w:space="0" w:color="auto"/>
        <w:left w:val="none" w:sz="0" w:space="0" w:color="auto"/>
        <w:bottom w:val="none" w:sz="0" w:space="0" w:color="auto"/>
        <w:right w:val="none" w:sz="0" w:space="0" w:color="auto"/>
      </w:divBdr>
    </w:div>
    <w:div w:id="1628856246">
      <w:bodyDiv w:val="1"/>
      <w:marLeft w:val="0"/>
      <w:marRight w:val="0"/>
      <w:marTop w:val="0"/>
      <w:marBottom w:val="0"/>
      <w:divBdr>
        <w:top w:val="none" w:sz="0" w:space="0" w:color="auto"/>
        <w:left w:val="none" w:sz="0" w:space="0" w:color="auto"/>
        <w:bottom w:val="none" w:sz="0" w:space="0" w:color="auto"/>
        <w:right w:val="none" w:sz="0" w:space="0" w:color="auto"/>
      </w:divBdr>
      <w:divsChild>
        <w:div w:id="1803768287">
          <w:blockQuote w:val="1"/>
          <w:marLeft w:val="600"/>
          <w:marRight w:val="0"/>
          <w:marTop w:val="0"/>
          <w:marBottom w:val="0"/>
          <w:divBdr>
            <w:top w:val="none" w:sz="0" w:space="0" w:color="auto"/>
            <w:left w:val="none" w:sz="0" w:space="0" w:color="auto"/>
            <w:bottom w:val="none" w:sz="0" w:space="0" w:color="auto"/>
            <w:right w:val="none" w:sz="0" w:space="0" w:color="auto"/>
          </w:divBdr>
        </w:div>
        <w:div w:id="1833136177">
          <w:marLeft w:val="0"/>
          <w:marRight w:val="0"/>
          <w:marTop w:val="0"/>
          <w:marBottom w:val="0"/>
          <w:divBdr>
            <w:top w:val="none" w:sz="0" w:space="0" w:color="auto"/>
            <w:left w:val="none" w:sz="0" w:space="0" w:color="auto"/>
            <w:bottom w:val="none" w:sz="0" w:space="0" w:color="auto"/>
            <w:right w:val="none" w:sz="0" w:space="0" w:color="auto"/>
          </w:divBdr>
          <w:divsChild>
            <w:div w:id="18548800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4204490">
                  <w:marLeft w:val="0"/>
                  <w:marRight w:val="0"/>
                  <w:marTop w:val="0"/>
                  <w:marBottom w:val="0"/>
                  <w:divBdr>
                    <w:top w:val="none" w:sz="0" w:space="0" w:color="auto"/>
                    <w:left w:val="none" w:sz="0" w:space="0" w:color="auto"/>
                    <w:bottom w:val="none" w:sz="0" w:space="0" w:color="auto"/>
                    <w:right w:val="none" w:sz="0" w:space="0" w:color="auto"/>
                  </w:divBdr>
                </w:div>
              </w:divsChild>
            </w:div>
            <w:div w:id="2068644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89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5609">
          <w:blockQuote w:val="1"/>
          <w:marLeft w:val="600"/>
          <w:marRight w:val="0"/>
          <w:marTop w:val="0"/>
          <w:marBottom w:val="0"/>
          <w:divBdr>
            <w:top w:val="none" w:sz="0" w:space="0" w:color="auto"/>
            <w:left w:val="none" w:sz="0" w:space="0" w:color="auto"/>
            <w:bottom w:val="none" w:sz="0" w:space="0" w:color="auto"/>
            <w:right w:val="none" w:sz="0" w:space="0" w:color="auto"/>
          </w:divBdr>
          <w:divsChild>
            <w:div w:id="782842570">
              <w:marLeft w:val="0"/>
              <w:marRight w:val="0"/>
              <w:marTop w:val="0"/>
              <w:marBottom w:val="0"/>
              <w:divBdr>
                <w:top w:val="none" w:sz="0" w:space="0" w:color="auto"/>
                <w:left w:val="none" w:sz="0" w:space="0" w:color="auto"/>
                <w:bottom w:val="none" w:sz="0" w:space="0" w:color="auto"/>
                <w:right w:val="none" w:sz="0" w:space="0" w:color="auto"/>
              </w:divBdr>
            </w:div>
          </w:divsChild>
        </w:div>
        <w:div w:id="399638654">
          <w:marLeft w:val="0"/>
          <w:marRight w:val="0"/>
          <w:marTop w:val="0"/>
          <w:marBottom w:val="0"/>
          <w:divBdr>
            <w:top w:val="none" w:sz="0" w:space="0" w:color="auto"/>
            <w:left w:val="none" w:sz="0" w:space="0" w:color="auto"/>
            <w:bottom w:val="none" w:sz="0" w:space="0" w:color="auto"/>
            <w:right w:val="none" w:sz="0" w:space="0" w:color="auto"/>
          </w:divBdr>
        </w:div>
        <w:div w:id="2113233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43340740">
              <w:marLeft w:val="0"/>
              <w:marRight w:val="0"/>
              <w:marTop w:val="0"/>
              <w:marBottom w:val="0"/>
              <w:divBdr>
                <w:top w:val="none" w:sz="0" w:space="0" w:color="auto"/>
                <w:left w:val="none" w:sz="0" w:space="0" w:color="auto"/>
                <w:bottom w:val="none" w:sz="0" w:space="0" w:color="auto"/>
                <w:right w:val="none" w:sz="0" w:space="0" w:color="auto"/>
              </w:divBdr>
            </w:div>
          </w:divsChild>
        </w:div>
        <w:div w:id="1787188935">
          <w:blockQuote w:val="1"/>
          <w:marLeft w:val="600"/>
          <w:marRight w:val="0"/>
          <w:marTop w:val="0"/>
          <w:marBottom w:val="0"/>
          <w:divBdr>
            <w:top w:val="none" w:sz="0" w:space="0" w:color="auto"/>
            <w:left w:val="none" w:sz="0" w:space="0" w:color="auto"/>
            <w:bottom w:val="none" w:sz="0" w:space="0" w:color="auto"/>
            <w:right w:val="none" w:sz="0" w:space="0" w:color="auto"/>
          </w:divBdr>
          <w:divsChild>
            <w:div w:id="476529641">
              <w:marLeft w:val="0"/>
              <w:marRight w:val="0"/>
              <w:marTop w:val="0"/>
              <w:marBottom w:val="0"/>
              <w:divBdr>
                <w:top w:val="none" w:sz="0" w:space="0" w:color="auto"/>
                <w:left w:val="none" w:sz="0" w:space="0" w:color="auto"/>
                <w:bottom w:val="none" w:sz="0" w:space="0" w:color="auto"/>
                <w:right w:val="none" w:sz="0" w:space="0" w:color="auto"/>
              </w:divBdr>
            </w:div>
          </w:divsChild>
        </w:div>
        <w:div w:id="838274151">
          <w:marLeft w:val="0"/>
          <w:marRight w:val="0"/>
          <w:marTop w:val="0"/>
          <w:marBottom w:val="0"/>
          <w:divBdr>
            <w:top w:val="none" w:sz="0" w:space="0" w:color="auto"/>
            <w:left w:val="none" w:sz="0" w:space="0" w:color="auto"/>
            <w:bottom w:val="none" w:sz="0" w:space="0" w:color="auto"/>
            <w:right w:val="none" w:sz="0" w:space="0" w:color="auto"/>
          </w:divBdr>
        </w:div>
        <w:div w:id="931668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450856004">
              <w:marLeft w:val="0"/>
              <w:marRight w:val="0"/>
              <w:marTop w:val="0"/>
              <w:marBottom w:val="0"/>
              <w:divBdr>
                <w:top w:val="none" w:sz="0" w:space="0" w:color="auto"/>
                <w:left w:val="none" w:sz="0" w:space="0" w:color="auto"/>
                <w:bottom w:val="none" w:sz="0" w:space="0" w:color="auto"/>
                <w:right w:val="none" w:sz="0" w:space="0" w:color="auto"/>
              </w:divBdr>
            </w:div>
          </w:divsChild>
        </w:div>
        <w:div w:id="710542564">
          <w:marLeft w:val="0"/>
          <w:marRight w:val="0"/>
          <w:marTop w:val="0"/>
          <w:marBottom w:val="0"/>
          <w:divBdr>
            <w:top w:val="none" w:sz="0" w:space="0" w:color="auto"/>
            <w:left w:val="none" w:sz="0" w:space="0" w:color="auto"/>
            <w:bottom w:val="none" w:sz="0" w:space="0" w:color="auto"/>
            <w:right w:val="none" w:sz="0" w:space="0" w:color="auto"/>
          </w:divBdr>
        </w:div>
        <w:div w:id="1500216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7201095">
              <w:marLeft w:val="0"/>
              <w:marRight w:val="0"/>
              <w:marTop w:val="0"/>
              <w:marBottom w:val="0"/>
              <w:divBdr>
                <w:top w:val="none" w:sz="0" w:space="0" w:color="auto"/>
                <w:left w:val="none" w:sz="0" w:space="0" w:color="auto"/>
                <w:bottom w:val="none" w:sz="0" w:space="0" w:color="auto"/>
                <w:right w:val="none" w:sz="0" w:space="0" w:color="auto"/>
              </w:divBdr>
            </w:div>
            <w:div w:id="1698501877">
              <w:marLeft w:val="0"/>
              <w:marRight w:val="0"/>
              <w:marTop w:val="0"/>
              <w:marBottom w:val="0"/>
              <w:divBdr>
                <w:top w:val="none" w:sz="0" w:space="0" w:color="auto"/>
                <w:left w:val="none" w:sz="0" w:space="0" w:color="auto"/>
                <w:bottom w:val="none" w:sz="0" w:space="0" w:color="auto"/>
                <w:right w:val="none" w:sz="0" w:space="0" w:color="auto"/>
              </w:divBdr>
            </w:div>
          </w:divsChild>
        </w:div>
        <w:div w:id="248739080">
          <w:marLeft w:val="0"/>
          <w:marRight w:val="0"/>
          <w:marTop w:val="0"/>
          <w:marBottom w:val="0"/>
          <w:divBdr>
            <w:top w:val="none" w:sz="0" w:space="0" w:color="auto"/>
            <w:left w:val="none" w:sz="0" w:space="0" w:color="auto"/>
            <w:bottom w:val="none" w:sz="0" w:space="0" w:color="auto"/>
            <w:right w:val="none" w:sz="0" w:space="0" w:color="auto"/>
          </w:divBdr>
          <w:divsChild>
            <w:div w:id="74475142">
              <w:blockQuote w:val="1"/>
              <w:marLeft w:val="600"/>
              <w:marRight w:val="0"/>
              <w:marTop w:val="0"/>
              <w:marBottom w:val="0"/>
              <w:divBdr>
                <w:top w:val="none" w:sz="0" w:space="0" w:color="auto"/>
                <w:left w:val="none" w:sz="0" w:space="0" w:color="auto"/>
                <w:bottom w:val="none" w:sz="0" w:space="0" w:color="auto"/>
                <w:right w:val="none" w:sz="0" w:space="0" w:color="auto"/>
              </w:divBdr>
              <w:divsChild>
                <w:div w:id="932592861">
                  <w:marLeft w:val="0"/>
                  <w:marRight w:val="0"/>
                  <w:marTop w:val="0"/>
                  <w:marBottom w:val="0"/>
                  <w:divBdr>
                    <w:top w:val="none" w:sz="0" w:space="0" w:color="auto"/>
                    <w:left w:val="none" w:sz="0" w:space="0" w:color="auto"/>
                    <w:bottom w:val="none" w:sz="0" w:space="0" w:color="auto"/>
                    <w:right w:val="none" w:sz="0" w:space="0" w:color="auto"/>
                  </w:divBdr>
                </w:div>
              </w:divsChild>
            </w:div>
            <w:div w:id="988434477">
              <w:marLeft w:val="0"/>
              <w:marRight w:val="0"/>
              <w:marTop w:val="0"/>
              <w:marBottom w:val="0"/>
              <w:divBdr>
                <w:top w:val="none" w:sz="0" w:space="0" w:color="auto"/>
                <w:left w:val="none" w:sz="0" w:space="0" w:color="auto"/>
                <w:bottom w:val="none" w:sz="0" w:space="0" w:color="auto"/>
                <w:right w:val="none" w:sz="0" w:space="0" w:color="auto"/>
              </w:divBdr>
            </w:div>
            <w:div w:id="1762094271">
              <w:marLeft w:val="0"/>
              <w:marRight w:val="0"/>
              <w:marTop w:val="0"/>
              <w:marBottom w:val="0"/>
              <w:divBdr>
                <w:top w:val="none" w:sz="0" w:space="0" w:color="auto"/>
                <w:left w:val="none" w:sz="0" w:space="0" w:color="auto"/>
                <w:bottom w:val="none" w:sz="0" w:space="0" w:color="auto"/>
                <w:right w:val="none" w:sz="0" w:space="0" w:color="auto"/>
              </w:divBdr>
            </w:div>
          </w:divsChild>
        </w:div>
        <w:div w:id="1836220005">
          <w:blockQuote w:val="1"/>
          <w:marLeft w:val="600"/>
          <w:marRight w:val="0"/>
          <w:marTop w:val="0"/>
          <w:marBottom w:val="0"/>
          <w:divBdr>
            <w:top w:val="none" w:sz="0" w:space="0" w:color="auto"/>
            <w:left w:val="none" w:sz="0" w:space="0" w:color="auto"/>
            <w:bottom w:val="none" w:sz="0" w:space="0" w:color="auto"/>
            <w:right w:val="none" w:sz="0" w:space="0" w:color="auto"/>
          </w:divBdr>
        </w:div>
        <w:div w:id="199900821">
          <w:marLeft w:val="0"/>
          <w:marRight w:val="0"/>
          <w:marTop w:val="0"/>
          <w:marBottom w:val="0"/>
          <w:divBdr>
            <w:top w:val="none" w:sz="0" w:space="0" w:color="auto"/>
            <w:left w:val="none" w:sz="0" w:space="0" w:color="auto"/>
            <w:bottom w:val="none" w:sz="0" w:space="0" w:color="auto"/>
            <w:right w:val="none" w:sz="0" w:space="0" w:color="auto"/>
          </w:divBdr>
        </w:div>
        <w:div w:id="36782279">
          <w:marLeft w:val="0"/>
          <w:marRight w:val="0"/>
          <w:marTop w:val="0"/>
          <w:marBottom w:val="0"/>
          <w:divBdr>
            <w:top w:val="none" w:sz="0" w:space="0" w:color="auto"/>
            <w:left w:val="none" w:sz="0" w:space="0" w:color="auto"/>
            <w:bottom w:val="none" w:sz="0" w:space="0" w:color="auto"/>
            <w:right w:val="none" w:sz="0" w:space="0" w:color="auto"/>
          </w:divBdr>
          <w:divsChild>
            <w:div w:id="1164979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5361326">
                  <w:marLeft w:val="0"/>
                  <w:marRight w:val="0"/>
                  <w:marTop w:val="0"/>
                  <w:marBottom w:val="0"/>
                  <w:divBdr>
                    <w:top w:val="none" w:sz="0" w:space="0" w:color="auto"/>
                    <w:left w:val="none" w:sz="0" w:space="0" w:color="auto"/>
                    <w:bottom w:val="none" w:sz="0" w:space="0" w:color="auto"/>
                    <w:right w:val="none" w:sz="0" w:space="0" w:color="auto"/>
                  </w:divBdr>
                </w:div>
                <w:div w:id="213734408">
                  <w:marLeft w:val="0"/>
                  <w:marRight w:val="0"/>
                  <w:marTop w:val="0"/>
                  <w:marBottom w:val="0"/>
                  <w:divBdr>
                    <w:top w:val="none" w:sz="0" w:space="0" w:color="auto"/>
                    <w:left w:val="none" w:sz="0" w:space="0" w:color="auto"/>
                    <w:bottom w:val="none" w:sz="0" w:space="0" w:color="auto"/>
                    <w:right w:val="none" w:sz="0" w:space="0" w:color="auto"/>
                  </w:divBdr>
                </w:div>
              </w:divsChild>
            </w:div>
            <w:div w:id="1140683017">
              <w:marLeft w:val="0"/>
              <w:marRight w:val="0"/>
              <w:marTop w:val="0"/>
              <w:marBottom w:val="0"/>
              <w:divBdr>
                <w:top w:val="none" w:sz="0" w:space="0" w:color="auto"/>
                <w:left w:val="none" w:sz="0" w:space="0" w:color="auto"/>
                <w:bottom w:val="none" w:sz="0" w:space="0" w:color="auto"/>
                <w:right w:val="none" w:sz="0" w:space="0" w:color="auto"/>
              </w:divBdr>
              <w:divsChild>
                <w:div w:id="1385984116">
                  <w:marLeft w:val="0"/>
                  <w:marRight w:val="0"/>
                  <w:marTop w:val="0"/>
                  <w:marBottom w:val="0"/>
                  <w:divBdr>
                    <w:top w:val="none" w:sz="0" w:space="0" w:color="auto"/>
                    <w:left w:val="none" w:sz="0" w:space="0" w:color="auto"/>
                    <w:bottom w:val="none" w:sz="0" w:space="0" w:color="auto"/>
                    <w:right w:val="none" w:sz="0" w:space="0" w:color="auto"/>
                  </w:divBdr>
                  <w:divsChild>
                    <w:div w:id="17391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106">
              <w:blockQuote w:val="1"/>
              <w:marLeft w:val="600"/>
              <w:marRight w:val="0"/>
              <w:marTop w:val="0"/>
              <w:marBottom w:val="0"/>
              <w:divBdr>
                <w:top w:val="none" w:sz="0" w:space="0" w:color="auto"/>
                <w:left w:val="none" w:sz="0" w:space="0" w:color="auto"/>
                <w:bottom w:val="none" w:sz="0" w:space="0" w:color="auto"/>
                <w:right w:val="none" w:sz="0" w:space="0" w:color="auto"/>
              </w:divBdr>
            </w:div>
            <w:div w:id="2105179018">
              <w:marLeft w:val="0"/>
              <w:marRight w:val="0"/>
              <w:marTop w:val="0"/>
              <w:marBottom w:val="0"/>
              <w:divBdr>
                <w:top w:val="none" w:sz="0" w:space="0" w:color="auto"/>
                <w:left w:val="none" w:sz="0" w:space="0" w:color="auto"/>
                <w:bottom w:val="none" w:sz="0" w:space="0" w:color="auto"/>
                <w:right w:val="none" w:sz="0" w:space="0" w:color="auto"/>
              </w:divBdr>
            </w:div>
          </w:divsChild>
        </w:div>
        <w:div w:id="34549736">
          <w:marLeft w:val="0"/>
          <w:marRight w:val="0"/>
          <w:marTop w:val="0"/>
          <w:marBottom w:val="0"/>
          <w:divBdr>
            <w:top w:val="none" w:sz="0" w:space="0" w:color="auto"/>
            <w:left w:val="none" w:sz="0" w:space="0" w:color="auto"/>
            <w:bottom w:val="none" w:sz="0" w:space="0" w:color="auto"/>
            <w:right w:val="none" w:sz="0" w:space="0" w:color="auto"/>
          </w:divBdr>
          <w:divsChild>
            <w:div w:id="1764916292">
              <w:blockQuote w:val="1"/>
              <w:marLeft w:val="600"/>
              <w:marRight w:val="0"/>
              <w:marTop w:val="0"/>
              <w:marBottom w:val="0"/>
              <w:divBdr>
                <w:top w:val="none" w:sz="0" w:space="0" w:color="auto"/>
                <w:left w:val="none" w:sz="0" w:space="0" w:color="auto"/>
                <w:bottom w:val="none" w:sz="0" w:space="0" w:color="auto"/>
                <w:right w:val="none" w:sz="0" w:space="0" w:color="auto"/>
              </w:divBdr>
              <w:divsChild>
                <w:div w:id="739256259">
                  <w:marLeft w:val="0"/>
                  <w:marRight w:val="0"/>
                  <w:marTop w:val="0"/>
                  <w:marBottom w:val="0"/>
                  <w:divBdr>
                    <w:top w:val="none" w:sz="0" w:space="0" w:color="auto"/>
                    <w:left w:val="none" w:sz="0" w:space="0" w:color="auto"/>
                    <w:bottom w:val="none" w:sz="0" w:space="0" w:color="auto"/>
                    <w:right w:val="none" w:sz="0" w:space="0" w:color="auto"/>
                  </w:divBdr>
                </w:div>
                <w:div w:id="157811858">
                  <w:marLeft w:val="0"/>
                  <w:marRight w:val="0"/>
                  <w:marTop w:val="0"/>
                  <w:marBottom w:val="0"/>
                  <w:divBdr>
                    <w:top w:val="none" w:sz="0" w:space="0" w:color="auto"/>
                    <w:left w:val="none" w:sz="0" w:space="0" w:color="auto"/>
                    <w:bottom w:val="none" w:sz="0" w:space="0" w:color="auto"/>
                    <w:right w:val="none" w:sz="0" w:space="0" w:color="auto"/>
                  </w:divBdr>
                </w:div>
              </w:divsChild>
            </w:div>
            <w:div w:id="637760090">
              <w:marLeft w:val="0"/>
              <w:marRight w:val="0"/>
              <w:marTop w:val="0"/>
              <w:marBottom w:val="0"/>
              <w:divBdr>
                <w:top w:val="none" w:sz="0" w:space="0" w:color="auto"/>
                <w:left w:val="none" w:sz="0" w:space="0" w:color="auto"/>
                <w:bottom w:val="none" w:sz="0" w:space="0" w:color="auto"/>
                <w:right w:val="none" w:sz="0" w:space="0" w:color="auto"/>
              </w:divBdr>
              <w:divsChild>
                <w:div w:id="1889998073">
                  <w:marLeft w:val="0"/>
                  <w:marRight w:val="0"/>
                  <w:marTop w:val="0"/>
                  <w:marBottom w:val="0"/>
                  <w:divBdr>
                    <w:top w:val="none" w:sz="0" w:space="0" w:color="auto"/>
                    <w:left w:val="none" w:sz="0" w:space="0" w:color="auto"/>
                    <w:bottom w:val="none" w:sz="0" w:space="0" w:color="auto"/>
                    <w:right w:val="none" w:sz="0" w:space="0" w:color="auto"/>
                  </w:divBdr>
                  <w:divsChild>
                    <w:div w:id="1602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47562">
      <w:bodyDiv w:val="1"/>
      <w:marLeft w:val="0"/>
      <w:marRight w:val="0"/>
      <w:marTop w:val="0"/>
      <w:marBottom w:val="0"/>
      <w:divBdr>
        <w:top w:val="none" w:sz="0" w:space="0" w:color="auto"/>
        <w:left w:val="none" w:sz="0" w:space="0" w:color="auto"/>
        <w:bottom w:val="none" w:sz="0" w:space="0" w:color="auto"/>
        <w:right w:val="none" w:sz="0" w:space="0" w:color="auto"/>
      </w:divBdr>
      <w:divsChild>
        <w:div w:id="1573588344">
          <w:marLeft w:val="0"/>
          <w:marRight w:val="0"/>
          <w:marTop w:val="0"/>
          <w:marBottom w:val="0"/>
          <w:divBdr>
            <w:top w:val="none" w:sz="0" w:space="0" w:color="auto"/>
            <w:left w:val="none" w:sz="0" w:space="0" w:color="auto"/>
            <w:bottom w:val="none" w:sz="0" w:space="0" w:color="auto"/>
            <w:right w:val="none" w:sz="0" w:space="0" w:color="auto"/>
          </w:divBdr>
        </w:div>
        <w:div w:id="397434646">
          <w:marLeft w:val="0"/>
          <w:marRight w:val="0"/>
          <w:marTop w:val="0"/>
          <w:marBottom w:val="0"/>
          <w:divBdr>
            <w:top w:val="none" w:sz="0" w:space="0" w:color="auto"/>
            <w:left w:val="none" w:sz="0" w:space="0" w:color="auto"/>
            <w:bottom w:val="none" w:sz="0" w:space="0" w:color="auto"/>
            <w:right w:val="none" w:sz="0" w:space="0" w:color="auto"/>
          </w:divBdr>
          <w:divsChild>
            <w:div w:id="1165976329">
              <w:marLeft w:val="0"/>
              <w:marRight w:val="0"/>
              <w:marTop w:val="0"/>
              <w:marBottom w:val="0"/>
              <w:divBdr>
                <w:top w:val="none" w:sz="0" w:space="0" w:color="auto"/>
                <w:left w:val="none" w:sz="0" w:space="0" w:color="auto"/>
                <w:bottom w:val="none" w:sz="0" w:space="0" w:color="auto"/>
                <w:right w:val="none" w:sz="0" w:space="0" w:color="auto"/>
              </w:divBdr>
              <w:divsChild>
                <w:div w:id="138961475">
                  <w:marLeft w:val="0"/>
                  <w:marRight w:val="0"/>
                  <w:marTop w:val="0"/>
                  <w:marBottom w:val="0"/>
                  <w:divBdr>
                    <w:top w:val="none" w:sz="0" w:space="0" w:color="auto"/>
                    <w:left w:val="none" w:sz="0" w:space="0" w:color="auto"/>
                    <w:bottom w:val="none" w:sz="0" w:space="0" w:color="auto"/>
                    <w:right w:val="none" w:sz="0" w:space="0" w:color="auto"/>
                  </w:divBdr>
                  <w:divsChild>
                    <w:div w:id="1001197759">
                      <w:marLeft w:val="0"/>
                      <w:marRight w:val="0"/>
                      <w:marTop w:val="0"/>
                      <w:marBottom w:val="0"/>
                      <w:divBdr>
                        <w:top w:val="none" w:sz="0" w:space="0" w:color="auto"/>
                        <w:left w:val="none" w:sz="0" w:space="0" w:color="auto"/>
                        <w:bottom w:val="none" w:sz="0" w:space="0" w:color="auto"/>
                        <w:right w:val="none" w:sz="0" w:space="0" w:color="auto"/>
                      </w:divBdr>
                      <w:divsChild>
                        <w:div w:id="1432815852">
                          <w:marLeft w:val="0"/>
                          <w:marRight w:val="0"/>
                          <w:marTop w:val="0"/>
                          <w:marBottom w:val="0"/>
                          <w:divBdr>
                            <w:top w:val="none" w:sz="0" w:space="0" w:color="auto"/>
                            <w:left w:val="none" w:sz="0" w:space="0" w:color="auto"/>
                            <w:bottom w:val="none" w:sz="0" w:space="0" w:color="auto"/>
                            <w:right w:val="none" w:sz="0" w:space="0" w:color="auto"/>
                          </w:divBdr>
                          <w:divsChild>
                            <w:div w:id="1152133874">
                              <w:blockQuote w:val="1"/>
                              <w:marLeft w:val="600"/>
                              <w:marRight w:val="0"/>
                              <w:marTop w:val="0"/>
                              <w:marBottom w:val="0"/>
                              <w:divBdr>
                                <w:top w:val="none" w:sz="0" w:space="0" w:color="auto"/>
                                <w:left w:val="none" w:sz="0" w:space="0" w:color="auto"/>
                                <w:bottom w:val="none" w:sz="0" w:space="0" w:color="auto"/>
                                <w:right w:val="none" w:sz="0" w:space="0" w:color="auto"/>
                              </w:divBdr>
                              <w:divsChild>
                                <w:div w:id="946157220">
                                  <w:marLeft w:val="0"/>
                                  <w:marRight w:val="0"/>
                                  <w:marTop w:val="0"/>
                                  <w:marBottom w:val="0"/>
                                  <w:divBdr>
                                    <w:top w:val="none" w:sz="0" w:space="0" w:color="auto"/>
                                    <w:left w:val="none" w:sz="0" w:space="0" w:color="auto"/>
                                    <w:bottom w:val="none" w:sz="0" w:space="0" w:color="auto"/>
                                    <w:right w:val="none" w:sz="0" w:space="0" w:color="auto"/>
                                  </w:divBdr>
                                  <w:divsChild>
                                    <w:div w:id="10742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5932">
                              <w:blockQuote w:val="1"/>
                              <w:marLeft w:val="600"/>
                              <w:marRight w:val="0"/>
                              <w:marTop w:val="0"/>
                              <w:marBottom w:val="0"/>
                              <w:divBdr>
                                <w:top w:val="none" w:sz="0" w:space="0" w:color="auto"/>
                                <w:left w:val="none" w:sz="0" w:space="0" w:color="auto"/>
                                <w:bottom w:val="none" w:sz="0" w:space="0" w:color="auto"/>
                                <w:right w:val="none" w:sz="0" w:space="0" w:color="auto"/>
                              </w:divBdr>
                              <w:divsChild>
                                <w:div w:id="856651192">
                                  <w:marLeft w:val="0"/>
                                  <w:marRight w:val="0"/>
                                  <w:marTop w:val="0"/>
                                  <w:marBottom w:val="0"/>
                                  <w:divBdr>
                                    <w:top w:val="none" w:sz="0" w:space="0" w:color="auto"/>
                                    <w:left w:val="none" w:sz="0" w:space="0" w:color="auto"/>
                                    <w:bottom w:val="none" w:sz="0" w:space="0" w:color="auto"/>
                                    <w:right w:val="none" w:sz="0" w:space="0" w:color="auto"/>
                                  </w:divBdr>
                                  <w:divsChild>
                                    <w:div w:id="1521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86754">
                          <w:marLeft w:val="0"/>
                          <w:marRight w:val="0"/>
                          <w:marTop w:val="0"/>
                          <w:marBottom w:val="0"/>
                          <w:divBdr>
                            <w:top w:val="none" w:sz="0" w:space="0" w:color="auto"/>
                            <w:left w:val="none" w:sz="0" w:space="0" w:color="auto"/>
                            <w:bottom w:val="none" w:sz="0" w:space="0" w:color="auto"/>
                            <w:right w:val="none" w:sz="0" w:space="0" w:color="auto"/>
                          </w:divBdr>
                          <w:divsChild>
                            <w:div w:id="11140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6547">
                  <w:marLeft w:val="0"/>
                  <w:marRight w:val="0"/>
                  <w:marTop w:val="0"/>
                  <w:marBottom w:val="0"/>
                  <w:divBdr>
                    <w:top w:val="none" w:sz="0" w:space="0" w:color="auto"/>
                    <w:left w:val="none" w:sz="0" w:space="0" w:color="auto"/>
                    <w:bottom w:val="none" w:sz="0" w:space="0" w:color="auto"/>
                    <w:right w:val="none" w:sz="0" w:space="0" w:color="auto"/>
                  </w:divBdr>
                  <w:divsChild>
                    <w:div w:id="1410810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498123">
                          <w:marLeft w:val="0"/>
                          <w:marRight w:val="0"/>
                          <w:marTop w:val="0"/>
                          <w:marBottom w:val="0"/>
                          <w:divBdr>
                            <w:top w:val="none" w:sz="0" w:space="0" w:color="auto"/>
                            <w:left w:val="none" w:sz="0" w:space="0" w:color="auto"/>
                            <w:bottom w:val="none" w:sz="0" w:space="0" w:color="auto"/>
                            <w:right w:val="none" w:sz="0" w:space="0" w:color="auto"/>
                          </w:divBdr>
                          <w:divsChild>
                            <w:div w:id="9283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4433">
                      <w:marLeft w:val="0"/>
                      <w:marRight w:val="0"/>
                      <w:marTop w:val="0"/>
                      <w:marBottom w:val="0"/>
                      <w:divBdr>
                        <w:top w:val="none" w:sz="0" w:space="0" w:color="auto"/>
                        <w:left w:val="none" w:sz="0" w:space="0" w:color="auto"/>
                        <w:bottom w:val="none" w:sz="0" w:space="0" w:color="auto"/>
                        <w:right w:val="none" w:sz="0" w:space="0" w:color="auto"/>
                      </w:divBdr>
                      <w:divsChild>
                        <w:div w:id="521435068">
                          <w:marLeft w:val="0"/>
                          <w:marRight w:val="0"/>
                          <w:marTop w:val="0"/>
                          <w:marBottom w:val="0"/>
                          <w:divBdr>
                            <w:top w:val="none" w:sz="0" w:space="0" w:color="auto"/>
                            <w:left w:val="none" w:sz="0" w:space="0" w:color="auto"/>
                            <w:bottom w:val="none" w:sz="0" w:space="0" w:color="auto"/>
                            <w:right w:val="none" w:sz="0" w:space="0" w:color="auto"/>
                          </w:divBdr>
                        </w:div>
                        <w:div w:id="2945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164">
              <w:blockQuote w:val="1"/>
              <w:marLeft w:val="600"/>
              <w:marRight w:val="0"/>
              <w:marTop w:val="0"/>
              <w:marBottom w:val="0"/>
              <w:divBdr>
                <w:top w:val="none" w:sz="0" w:space="0" w:color="auto"/>
                <w:left w:val="none" w:sz="0" w:space="0" w:color="auto"/>
                <w:bottom w:val="none" w:sz="0" w:space="0" w:color="auto"/>
                <w:right w:val="none" w:sz="0" w:space="0" w:color="auto"/>
              </w:divBdr>
              <w:divsChild>
                <w:div w:id="586112682">
                  <w:marLeft w:val="0"/>
                  <w:marRight w:val="0"/>
                  <w:marTop w:val="0"/>
                  <w:marBottom w:val="0"/>
                  <w:divBdr>
                    <w:top w:val="none" w:sz="0" w:space="0" w:color="auto"/>
                    <w:left w:val="none" w:sz="0" w:space="0" w:color="auto"/>
                    <w:bottom w:val="none" w:sz="0" w:space="0" w:color="auto"/>
                    <w:right w:val="none" w:sz="0" w:space="0" w:color="auto"/>
                  </w:divBdr>
                  <w:divsChild>
                    <w:div w:id="12533315">
                      <w:marLeft w:val="0"/>
                      <w:marRight w:val="0"/>
                      <w:marTop w:val="0"/>
                      <w:marBottom w:val="0"/>
                      <w:divBdr>
                        <w:top w:val="none" w:sz="0" w:space="0" w:color="auto"/>
                        <w:left w:val="none" w:sz="0" w:space="0" w:color="auto"/>
                        <w:bottom w:val="none" w:sz="0" w:space="0" w:color="auto"/>
                        <w:right w:val="none" w:sz="0" w:space="0" w:color="auto"/>
                      </w:divBdr>
                    </w:div>
                    <w:div w:id="10377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7237">
              <w:marLeft w:val="0"/>
              <w:marRight w:val="0"/>
              <w:marTop w:val="0"/>
              <w:marBottom w:val="0"/>
              <w:divBdr>
                <w:top w:val="none" w:sz="0" w:space="0" w:color="auto"/>
                <w:left w:val="none" w:sz="0" w:space="0" w:color="auto"/>
                <w:bottom w:val="none" w:sz="0" w:space="0" w:color="auto"/>
                <w:right w:val="none" w:sz="0" w:space="0" w:color="auto"/>
              </w:divBdr>
              <w:divsChild>
                <w:div w:id="306085280">
                  <w:marLeft w:val="0"/>
                  <w:marRight w:val="0"/>
                  <w:marTop w:val="0"/>
                  <w:marBottom w:val="0"/>
                  <w:divBdr>
                    <w:top w:val="none" w:sz="0" w:space="0" w:color="auto"/>
                    <w:left w:val="none" w:sz="0" w:space="0" w:color="auto"/>
                    <w:bottom w:val="none" w:sz="0" w:space="0" w:color="auto"/>
                    <w:right w:val="none" w:sz="0" w:space="0" w:color="auto"/>
                  </w:divBdr>
                  <w:divsChild>
                    <w:div w:id="1444690208">
                      <w:marLeft w:val="0"/>
                      <w:marRight w:val="0"/>
                      <w:marTop w:val="0"/>
                      <w:marBottom w:val="0"/>
                      <w:divBdr>
                        <w:top w:val="none" w:sz="0" w:space="0" w:color="auto"/>
                        <w:left w:val="none" w:sz="0" w:space="0" w:color="auto"/>
                        <w:bottom w:val="none" w:sz="0" w:space="0" w:color="auto"/>
                        <w:right w:val="none" w:sz="0" w:space="0" w:color="auto"/>
                      </w:divBdr>
                      <w:divsChild>
                        <w:div w:id="66853039">
                          <w:marLeft w:val="0"/>
                          <w:marRight w:val="0"/>
                          <w:marTop w:val="0"/>
                          <w:marBottom w:val="0"/>
                          <w:divBdr>
                            <w:top w:val="none" w:sz="0" w:space="0" w:color="auto"/>
                            <w:left w:val="none" w:sz="0" w:space="0" w:color="auto"/>
                            <w:bottom w:val="none" w:sz="0" w:space="0" w:color="auto"/>
                            <w:right w:val="none" w:sz="0" w:space="0" w:color="auto"/>
                          </w:divBdr>
                        </w:div>
                        <w:div w:id="20264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6984">
              <w:blockQuote w:val="1"/>
              <w:marLeft w:val="600"/>
              <w:marRight w:val="0"/>
              <w:marTop w:val="0"/>
              <w:marBottom w:val="0"/>
              <w:divBdr>
                <w:top w:val="none" w:sz="0" w:space="0" w:color="auto"/>
                <w:left w:val="none" w:sz="0" w:space="0" w:color="auto"/>
                <w:bottom w:val="none" w:sz="0" w:space="0" w:color="auto"/>
                <w:right w:val="none" w:sz="0" w:space="0" w:color="auto"/>
              </w:divBdr>
              <w:divsChild>
                <w:div w:id="978535598">
                  <w:marLeft w:val="0"/>
                  <w:marRight w:val="0"/>
                  <w:marTop w:val="0"/>
                  <w:marBottom w:val="0"/>
                  <w:divBdr>
                    <w:top w:val="none" w:sz="0" w:space="0" w:color="auto"/>
                    <w:left w:val="none" w:sz="0" w:space="0" w:color="auto"/>
                    <w:bottom w:val="none" w:sz="0" w:space="0" w:color="auto"/>
                    <w:right w:val="none" w:sz="0" w:space="0" w:color="auto"/>
                  </w:divBdr>
                  <w:divsChild>
                    <w:div w:id="1643077346">
                      <w:marLeft w:val="0"/>
                      <w:marRight w:val="0"/>
                      <w:marTop w:val="0"/>
                      <w:marBottom w:val="0"/>
                      <w:divBdr>
                        <w:top w:val="none" w:sz="0" w:space="0" w:color="auto"/>
                        <w:left w:val="none" w:sz="0" w:space="0" w:color="auto"/>
                        <w:bottom w:val="none" w:sz="0" w:space="0" w:color="auto"/>
                        <w:right w:val="none" w:sz="0" w:space="0" w:color="auto"/>
                      </w:divBdr>
                      <w:divsChild>
                        <w:div w:id="273755042">
                          <w:marLeft w:val="0"/>
                          <w:marRight w:val="0"/>
                          <w:marTop w:val="0"/>
                          <w:marBottom w:val="0"/>
                          <w:divBdr>
                            <w:top w:val="none" w:sz="0" w:space="0" w:color="auto"/>
                            <w:left w:val="none" w:sz="0" w:space="0" w:color="auto"/>
                            <w:bottom w:val="none" w:sz="0" w:space="0" w:color="auto"/>
                            <w:right w:val="none" w:sz="0" w:space="0" w:color="auto"/>
                          </w:divBdr>
                        </w:div>
                        <w:div w:id="2041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7930">
              <w:blockQuote w:val="1"/>
              <w:marLeft w:val="600"/>
              <w:marRight w:val="0"/>
              <w:marTop w:val="0"/>
              <w:marBottom w:val="0"/>
              <w:divBdr>
                <w:top w:val="none" w:sz="0" w:space="0" w:color="auto"/>
                <w:left w:val="none" w:sz="0" w:space="0" w:color="auto"/>
                <w:bottom w:val="none" w:sz="0" w:space="0" w:color="auto"/>
                <w:right w:val="none" w:sz="0" w:space="0" w:color="auto"/>
              </w:divBdr>
            </w:div>
            <w:div w:id="1617175602">
              <w:marLeft w:val="0"/>
              <w:marRight w:val="0"/>
              <w:marTop w:val="0"/>
              <w:marBottom w:val="0"/>
              <w:divBdr>
                <w:top w:val="none" w:sz="0" w:space="0" w:color="auto"/>
                <w:left w:val="none" w:sz="0" w:space="0" w:color="auto"/>
                <w:bottom w:val="none" w:sz="0" w:space="0" w:color="auto"/>
                <w:right w:val="none" w:sz="0" w:space="0" w:color="auto"/>
              </w:divBdr>
              <w:divsChild>
                <w:div w:id="9546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988">
      <w:bodyDiv w:val="1"/>
      <w:marLeft w:val="0"/>
      <w:marRight w:val="0"/>
      <w:marTop w:val="0"/>
      <w:marBottom w:val="0"/>
      <w:divBdr>
        <w:top w:val="none" w:sz="0" w:space="0" w:color="auto"/>
        <w:left w:val="none" w:sz="0" w:space="0" w:color="auto"/>
        <w:bottom w:val="none" w:sz="0" w:space="0" w:color="auto"/>
        <w:right w:val="none" w:sz="0" w:space="0" w:color="auto"/>
      </w:divBdr>
      <w:divsChild>
        <w:div w:id="393623926">
          <w:marLeft w:val="720"/>
          <w:marRight w:val="0"/>
          <w:marTop w:val="200"/>
          <w:marBottom w:val="0"/>
          <w:divBdr>
            <w:top w:val="none" w:sz="0" w:space="0" w:color="auto"/>
            <w:left w:val="none" w:sz="0" w:space="0" w:color="auto"/>
            <w:bottom w:val="none" w:sz="0" w:space="0" w:color="auto"/>
            <w:right w:val="none" w:sz="0" w:space="0" w:color="auto"/>
          </w:divBdr>
        </w:div>
        <w:div w:id="631208240">
          <w:marLeft w:val="720"/>
          <w:marRight w:val="0"/>
          <w:marTop w:val="200"/>
          <w:marBottom w:val="0"/>
          <w:divBdr>
            <w:top w:val="none" w:sz="0" w:space="0" w:color="auto"/>
            <w:left w:val="none" w:sz="0" w:space="0" w:color="auto"/>
            <w:bottom w:val="none" w:sz="0" w:space="0" w:color="auto"/>
            <w:right w:val="none" w:sz="0" w:space="0" w:color="auto"/>
          </w:divBdr>
        </w:div>
        <w:div w:id="2134593863">
          <w:marLeft w:val="1080"/>
          <w:marRight w:val="0"/>
          <w:marTop w:val="100"/>
          <w:marBottom w:val="0"/>
          <w:divBdr>
            <w:top w:val="none" w:sz="0" w:space="0" w:color="auto"/>
            <w:left w:val="none" w:sz="0" w:space="0" w:color="auto"/>
            <w:bottom w:val="none" w:sz="0" w:space="0" w:color="auto"/>
            <w:right w:val="none" w:sz="0" w:space="0" w:color="auto"/>
          </w:divBdr>
        </w:div>
        <w:div w:id="1460150858">
          <w:marLeft w:val="720"/>
          <w:marRight w:val="0"/>
          <w:marTop w:val="200"/>
          <w:marBottom w:val="0"/>
          <w:divBdr>
            <w:top w:val="none" w:sz="0" w:space="0" w:color="auto"/>
            <w:left w:val="none" w:sz="0" w:space="0" w:color="auto"/>
            <w:bottom w:val="none" w:sz="0" w:space="0" w:color="auto"/>
            <w:right w:val="none" w:sz="0" w:space="0" w:color="auto"/>
          </w:divBdr>
        </w:div>
        <w:div w:id="1611742060">
          <w:marLeft w:val="720"/>
          <w:marRight w:val="0"/>
          <w:marTop w:val="200"/>
          <w:marBottom w:val="0"/>
          <w:divBdr>
            <w:top w:val="none" w:sz="0" w:space="0" w:color="auto"/>
            <w:left w:val="none" w:sz="0" w:space="0" w:color="auto"/>
            <w:bottom w:val="none" w:sz="0" w:space="0" w:color="auto"/>
            <w:right w:val="none" w:sz="0" w:space="0" w:color="auto"/>
          </w:divBdr>
        </w:div>
        <w:div w:id="951596688">
          <w:marLeft w:val="720"/>
          <w:marRight w:val="0"/>
          <w:marTop w:val="200"/>
          <w:marBottom w:val="0"/>
          <w:divBdr>
            <w:top w:val="none" w:sz="0" w:space="0" w:color="auto"/>
            <w:left w:val="none" w:sz="0" w:space="0" w:color="auto"/>
            <w:bottom w:val="none" w:sz="0" w:space="0" w:color="auto"/>
            <w:right w:val="none" w:sz="0" w:space="0" w:color="auto"/>
          </w:divBdr>
        </w:div>
        <w:div w:id="60866366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CE83-F2C0-DD45-8E3F-57CFF0A4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464</Words>
  <Characters>2833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lp@shareholders.dk</dc:creator>
  <cp:lastModifiedBy>Kim Breyen</cp:lastModifiedBy>
  <cp:revision>3</cp:revision>
  <cp:lastPrinted>2023-03-30T07:55:00Z</cp:lastPrinted>
  <dcterms:created xsi:type="dcterms:W3CDTF">2023-03-30T15:14:00Z</dcterms:created>
  <dcterms:modified xsi:type="dcterms:W3CDTF">2023-03-30T15:15:00Z</dcterms:modified>
</cp:coreProperties>
</file>